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E9" w:rsidRDefault="00AA25E9" w:rsidP="00135843">
      <w:pPr>
        <w:spacing w:after="0" w:line="240" w:lineRule="auto"/>
        <w:ind w:firstLine="708"/>
        <w:jc w:val="both"/>
        <w:rPr>
          <w:rFonts w:ascii="Garamond" w:hAnsi="Garamond"/>
          <w:i/>
          <w:color w:val="808080" w:themeColor="background1" w:themeShade="80"/>
          <w:sz w:val="24"/>
          <w:szCs w:val="24"/>
        </w:rPr>
      </w:pPr>
    </w:p>
    <w:p w:rsidR="002757AA" w:rsidRPr="007A05FB" w:rsidRDefault="002757AA" w:rsidP="007A05FB">
      <w:pPr>
        <w:spacing w:after="0" w:line="240" w:lineRule="auto"/>
        <w:ind w:firstLine="567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7A05FB">
        <w:rPr>
          <w:rFonts w:ascii="Garamond" w:hAnsi="Garamond"/>
          <w:b/>
          <w:i/>
          <w:color w:val="000000" w:themeColor="text1"/>
          <w:sz w:val="28"/>
          <w:szCs w:val="28"/>
        </w:rPr>
        <w:t>Профессиональные союзы есть во всех странах мира уже более 100 лет. В отдельных странах они сильно развиты, обладают сильным влиянием на органы государственной исполнительной власти, взносы могут достигать до 3% от заработной платы</w:t>
      </w:r>
      <w:r w:rsidR="00135843" w:rsidRPr="007A05FB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, а также могут дополнительно финансироваться из бюджета государства или </w:t>
      </w:r>
      <w:r w:rsidR="0042494E" w:rsidRPr="007A05FB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средств </w:t>
      </w:r>
      <w:r w:rsidR="00135843" w:rsidRPr="007A05FB">
        <w:rPr>
          <w:rFonts w:ascii="Garamond" w:hAnsi="Garamond"/>
          <w:b/>
          <w:i/>
          <w:color w:val="000000" w:themeColor="text1"/>
          <w:sz w:val="28"/>
          <w:szCs w:val="28"/>
        </w:rPr>
        <w:t>работодателей</w:t>
      </w:r>
      <w:r w:rsidRPr="007A05FB">
        <w:rPr>
          <w:rFonts w:ascii="Garamond" w:hAnsi="Garamond"/>
          <w:b/>
          <w:i/>
          <w:color w:val="000000" w:themeColor="text1"/>
          <w:sz w:val="28"/>
          <w:szCs w:val="28"/>
        </w:rPr>
        <w:t>.</w:t>
      </w:r>
    </w:p>
    <w:p w:rsidR="00135843" w:rsidRPr="00F2787F" w:rsidRDefault="00135843" w:rsidP="002757A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35843" w:rsidRDefault="00135843" w:rsidP="00EF1FF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2787F">
        <w:rPr>
          <w:rFonts w:ascii="Garamond" w:hAnsi="Garamond"/>
          <w:b/>
          <w:sz w:val="28"/>
          <w:szCs w:val="28"/>
        </w:rPr>
        <w:t>Федеральный закон N 10-ФЗ от 12.01.1996 "О профессиональных союзах, их правах и гарантиях деятельности".</w:t>
      </w:r>
    </w:p>
    <w:p w:rsidR="00135843" w:rsidRDefault="00135843" w:rsidP="00EF1FF2">
      <w:pPr>
        <w:pStyle w:val="a3"/>
        <w:shd w:val="clear" w:color="auto" w:fill="FFFFFF"/>
        <w:spacing w:before="0" w:beforeAutospacing="0" w:after="0" w:afterAutospacing="0"/>
        <w:outlineLvl w:val="1"/>
        <w:rPr>
          <w:rFonts w:ascii="Garamond" w:eastAsiaTheme="minorHAnsi" w:hAnsi="Garamond" w:cstheme="minorBidi"/>
          <w:b/>
          <w:color w:val="C00000"/>
          <w:sz w:val="28"/>
          <w:szCs w:val="28"/>
          <w:lang w:eastAsia="en-US"/>
        </w:rPr>
      </w:pPr>
      <w:r w:rsidRPr="007A05FB">
        <w:rPr>
          <w:rFonts w:ascii="Garamond" w:eastAsiaTheme="minorHAnsi" w:hAnsi="Garamond" w:cstheme="minorBidi"/>
          <w:b/>
          <w:color w:val="C00000"/>
          <w:sz w:val="28"/>
          <w:szCs w:val="28"/>
          <w:lang w:eastAsia="en-US"/>
        </w:rPr>
        <w:t>Статья 5. Независимость профсоюзов</w:t>
      </w:r>
    </w:p>
    <w:p w:rsidR="00135843" w:rsidRPr="00C229C3" w:rsidRDefault="00135843" w:rsidP="007A05F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1. </w:t>
      </w:r>
      <w:r w:rsidRPr="00C229C3">
        <w:rPr>
          <w:rFonts w:ascii="Garamond" w:hAnsi="Garamond"/>
          <w:b/>
          <w:sz w:val="26"/>
          <w:szCs w:val="26"/>
        </w:rPr>
        <w:t>Профсоюзы независимы в своей деятельности от органов исполнительной власти</w:t>
      </w:r>
      <w:r w:rsidRPr="00C229C3">
        <w:rPr>
          <w:rFonts w:ascii="Garamond" w:hAnsi="Garamond"/>
          <w:sz w:val="26"/>
          <w:szCs w:val="26"/>
        </w:rPr>
        <w:t xml:space="preserve">, органов местного самоуправления, работодателей, их объединений (союзов, ассоциаций), политических партий и других общественных объединений, </w:t>
      </w:r>
      <w:r w:rsidRPr="00C229C3">
        <w:rPr>
          <w:rFonts w:ascii="Garamond" w:hAnsi="Garamond"/>
          <w:b/>
          <w:sz w:val="26"/>
          <w:szCs w:val="26"/>
        </w:rPr>
        <w:t>им не подотчетны и не подконтрольны.</w:t>
      </w:r>
    </w:p>
    <w:p w:rsidR="00135843" w:rsidRPr="00C229C3" w:rsidRDefault="00135843" w:rsidP="007A05F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2. </w:t>
      </w:r>
      <w:r w:rsidRPr="00C229C3">
        <w:rPr>
          <w:rFonts w:ascii="Garamond" w:hAnsi="Garamond"/>
          <w:b/>
          <w:sz w:val="26"/>
          <w:szCs w:val="26"/>
        </w:rPr>
        <w:t>Запрещается вмешательство органов государственной власти</w:t>
      </w:r>
      <w:r w:rsidRPr="00C229C3">
        <w:rPr>
          <w:rFonts w:ascii="Garamond" w:hAnsi="Garamond"/>
          <w:sz w:val="26"/>
          <w:szCs w:val="26"/>
        </w:rPr>
        <w:t xml:space="preserve">, органов местного самоуправления и их должностных лиц </w:t>
      </w:r>
      <w:r w:rsidRPr="00C229C3">
        <w:rPr>
          <w:rFonts w:ascii="Garamond" w:hAnsi="Garamond"/>
          <w:b/>
          <w:sz w:val="26"/>
          <w:szCs w:val="26"/>
        </w:rPr>
        <w:t>в деятельность профсоюзов</w:t>
      </w:r>
      <w:r w:rsidRPr="00C229C3">
        <w:rPr>
          <w:rFonts w:ascii="Garamond" w:hAnsi="Garamond"/>
          <w:sz w:val="26"/>
          <w:szCs w:val="26"/>
        </w:rPr>
        <w:t>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C36770" w:rsidRDefault="00C36770" w:rsidP="00C36770">
      <w:pPr>
        <w:pStyle w:val="a3"/>
        <w:shd w:val="clear" w:color="auto" w:fill="FFFFFF"/>
        <w:spacing w:before="0" w:beforeAutospacing="0" w:after="0" w:afterAutospacing="0"/>
        <w:outlineLvl w:val="1"/>
        <w:rPr>
          <w:rFonts w:ascii="Garamond" w:eastAsiaTheme="minorHAnsi" w:hAnsi="Garamond" w:cstheme="minorBidi"/>
          <w:b/>
          <w:color w:val="C00000"/>
          <w:sz w:val="28"/>
          <w:szCs w:val="28"/>
          <w:lang w:eastAsia="en-US"/>
        </w:rPr>
      </w:pPr>
      <w:r w:rsidRPr="007A05FB">
        <w:rPr>
          <w:rFonts w:ascii="Garamond" w:eastAsiaTheme="minorHAnsi" w:hAnsi="Garamond" w:cstheme="minorBidi"/>
          <w:b/>
          <w:color w:val="C00000"/>
          <w:sz w:val="28"/>
          <w:szCs w:val="28"/>
          <w:lang w:eastAsia="en-US"/>
        </w:rPr>
        <w:t>Статья 30. Ответственность за нарушение прав профсоюзов</w:t>
      </w:r>
    </w:p>
    <w:p w:rsidR="00C36770" w:rsidRPr="00C229C3" w:rsidRDefault="00C36770" w:rsidP="007A05F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1. </w:t>
      </w:r>
      <w:r w:rsidRPr="00C229C3">
        <w:rPr>
          <w:rFonts w:ascii="Garamond" w:hAnsi="Garamond"/>
          <w:b/>
          <w:sz w:val="26"/>
          <w:szCs w:val="26"/>
        </w:rPr>
        <w:t>За нарушение</w:t>
      </w:r>
      <w:r w:rsidRPr="00C229C3">
        <w:rPr>
          <w:rFonts w:ascii="Garamond" w:hAnsi="Garamond"/>
          <w:sz w:val="26"/>
          <w:szCs w:val="26"/>
        </w:rPr>
        <w:t xml:space="preserve"> законодательства о профсоюзах </w:t>
      </w:r>
      <w:r w:rsidRPr="00C229C3">
        <w:rPr>
          <w:rFonts w:ascii="Garamond" w:hAnsi="Garamond"/>
          <w:b/>
          <w:sz w:val="26"/>
          <w:szCs w:val="26"/>
        </w:rPr>
        <w:t>должностные лица государственных органов</w:t>
      </w:r>
      <w:r w:rsidRPr="00C229C3">
        <w:rPr>
          <w:rFonts w:ascii="Garamond" w:hAnsi="Garamond"/>
          <w:sz w:val="26"/>
          <w:szCs w:val="26"/>
        </w:rPr>
        <w:t xml:space="preserve">, органов местного самоуправления, работодатели, должностные лица их объединений (союзов, ассоциаций) </w:t>
      </w:r>
      <w:r w:rsidRPr="00C229C3">
        <w:rPr>
          <w:rFonts w:ascii="Garamond" w:hAnsi="Garamond"/>
          <w:b/>
          <w:sz w:val="26"/>
          <w:szCs w:val="26"/>
        </w:rPr>
        <w:t>несут дисциплинарную, административную, уголовную ответственность</w:t>
      </w:r>
      <w:r w:rsidRPr="00C229C3">
        <w:rPr>
          <w:rFonts w:ascii="Garamond" w:hAnsi="Garamond"/>
          <w:sz w:val="26"/>
          <w:szCs w:val="26"/>
        </w:rPr>
        <w:t xml:space="preserve"> в соответствии с федеральными законами.</w:t>
      </w:r>
    </w:p>
    <w:p w:rsidR="00C36770" w:rsidRPr="00C229C3" w:rsidRDefault="00C36770" w:rsidP="007A05F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2. </w:t>
      </w:r>
      <w:r w:rsidRPr="00C229C3">
        <w:rPr>
          <w:rFonts w:ascii="Garamond" w:hAnsi="Garamond"/>
          <w:b/>
          <w:sz w:val="26"/>
          <w:szCs w:val="26"/>
        </w:rPr>
        <w:t>Органы общероссийских профсоюзов</w:t>
      </w:r>
      <w:r w:rsidRPr="00C229C3">
        <w:rPr>
          <w:rFonts w:ascii="Garamond" w:hAnsi="Garamond"/>
          <w:sz w:val="26"/>
          <w:szCs w:val="26"/>
        </w:rPr>
        <w:t xml:space="preserve">, объединений (ассоциаций) профсоюзов, первичных профсоюзных организаций </w:t>
      </w:r>
      <w:r w:rsidRPr="00C229C3">
        <w:rPr>
          <w:rFonts w:ascii="Garamond" w:hAnsi="Garamond"/>
          <w:b/>
          <w:sz w:val="26"/>
          <w:szCs w:val="26"/>
        </w:rPr>
        <w:t>вправе требовать привлечения к дисциплинарной ответственности вплоть до увольнения должностных лиц</w:t>
      </w:r>
      <w:r w:rsidRPr="00C229C3">
        <w:rPr>
          <w:rFonts w:ascii="Garamond" w:hAnsi="Garamond"/>
          <w:sz w:val="26"/>
          <w:szCs w:val="26"/>
        </w:rPr>
        <w:t xml:space="preserve">, нарушающих законодательство о профсоюзах, не выполняющих обязательств, </w:t>
      </w:r>
      <w:r w:rsidRPr="00C229C3">
        <w:rPr>
          <w:rFonts w:ascii="Garamond" w:hAnsi="Garamond"/>
          <w:b/>
          <w:sz w:val="26"/>
          <w:szCs w:val="26"/>
        </w:rPr>
        <w:t>предусмотренных коллективным договором, соглашением.</w:t>
      </w:r>
    </w:p>
    <w:p w:rsidR="00C36770" w:rsidRPr="00C229C3" w:rsidRDefault="00C36770" w:rsidP="007A05FB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C229C3">
        <w:rPr>
          <w:rFonts w:ascii="Garamond" w:hAnsi="Garamond"/>
          <w:b/>
          <w:sz w:val="26"/>
          <w:szCs w:val="26"/>
        </w:rPr>
        <w:t>По требованию указанных профсоюзных органов работодатель обязан расторгнуть трудовой договор (контракт) с должностным лицом, если оно нарушает законодательство о профсоюзах, не выполняет своих обязательств по коллективному договору, соглашению.</w:t>
      </w:r>
    </w:p>
    <w:p w:rsidR="00C36770" w:rsidRPr="00F2787F" w:rsidRDefault="00C36770" w:rsidP="002757A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757AA" w:rsidRPr="00C229C3" w:rsidRDefault="000C2AED" w:rsidP="007638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29C3">
        <w:rPr>
          <w:rFonts w:ascii="Garamond" w:hAnsi="Garamond"/>
          <w:b/>
          <w:color w:val="C00000"/>
          <w:sz w:val="24"/>
          <w:szCs w:val="24"/>
        </w:rPr>
        <w:t>Трудовой кодекс РФ</w:t>
      </w:r>
      <w:r w:rsidRPr="00C229C3">
        <w:rPr>
          <w:rFonts w:ascii="Garamond" w:hAnsi="Garamond"/>
          <w:color w:val="C00000"/>
          <w:sz w:val="24"/>
          <w:szCs w:val="24"/>
        </w:rPr>
        <w:t xml:space="preserve"> </w:t>
      </w:r>
      <w:r w:rsidRPr="00C229C3">
        <w:rPr>
          <w:rFonts w:ascii="Garamond" w:hAnsi="Garamond"/>
          <w:sz w:val="24"/>
          <w:szCs w:val="24"/>
        </w:rPr>
        <w:t xml:space="preserve">– имеет целый Раздел </w:t>
      </w:r>
      <w:r w:rsidRPr="00C229C3">
        <w:rPr>
          <w:rFonts w:ascii="Garamond" w:hAnsi="Garamond"/>
          <w:sz w:val="24"/>
          <w:szCs w:val="24"/>
          <w:lang w:val="en-US"/>
        </w:rPr>
        <w:t>II</w:t>
      </w:r>
      <w:r w:rsidRPr="00C229C3">
        <w:rPr>
          <w:rFonts w:ascii="Garamond" w:hAnsi="Garamond"/>
          <w:sz w:val="24"/>
          <w:szCs w:val="24"/>
        </w:rPr>
        <w:t xml:space="preserve"> и несколько глав посвященных только социальному партнерству, соглашениям и коллективным договорам между работодателем и работниками в лице выборных профсоюзных органов. Закрепляет права профсоюза, профсоюзных органов и права членов профсоюза. Определяет обязанности работодателя по отношению к профсоюзам.</w:t>
      </w:r>
    </w:p>
    <w:p w:rsidR="00252A76" w:rsidRPr="00F2787F" w:rsidRDefault="00252A76" w:rsidP="002757AA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2787F">
        <w:rPr>
          <w:rFonts w:ascii="Garamond" w:hAnsi="Garamond"/>
          <w:b/>
          <w:sz w:val="28"/>
          <w:szCs w:val="28"/>
        </w:rPr>
        <w:t>Отдельные требования ТК РФ о численности профсоюзной организации.</w:t>
      </w:r>
    </w:p>
    <w:p w:rsidR="000C2AED" w:rsidRPr="007A05FB" w:rsidRDefault="000C2AED" w:rsidP="00C229C3">
      <w:pPr>
        <w:spacing w:after="0" w:line="240" w:lineRule="auto"/>
        <w:jc w:val="both"/>
        <w:rPr>
          <w:rFonts w:ascii="Garamond" w:hAnsi="Garamond"/>
          <w:b/>
          <w:color w:val="C00000"/>
          <w:sz w:val="28"/>
          <w:szCs w:val="28"/>
        </w:rPr>
      </w:pPr>
      <w:r w:rsidRPr="007A05FB">
        <w:rPr>
          <w:rFonts w:ascii="Garamond" w:hAnsi="Garamond"/>
          <w:b/>
          <w:color w:val="C00000"/>
          <w:sz w:val="28"/>
          <w:szCs w:val="28"/>
        </w:rPr>
        <w:t>Статья 37. Порядок ведения коллективных переговоров</w:t>
      </w:r>
      <w:r w:rsidR="00905133" w:rsidRPr="007A05FB">
        <w:rPr>
          <w:rFonts w:ascii="Garamond" w:hAnsi="Garamond"/>
          <w:b/>
          <w:color w:val="C00000"/>
          <w:sz w:val="28"/>
          <w:szCs w:val="28"/>
        </w:rPr>
        <w:t>.</w:t>
      </w:r>
    </w:p>
    <w:p w:rsidR="000C2AED" w:rsidRPr="00C229C3" w:rsidRDefault="000C2AED" w:rsidP="00C229C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Первичная профсоюзная организация, объединяющая </w:t>
      </w:r>
      <w:r w:rsidRPr="00C229C3">
        <w:rPr>
          <w:rFonts w:ascii="Garamond" w:hAnsi="Garamond"/>
          <w:b/>
          <w:sz w:val="26"/>
          <w:szCs w:val="26"/>
        </w:rPr>
        <w:t>более половины (более 50%)</w:t>
      </w:r>
      <w:r w:rsidRPr="00C229C3">
        <w:rPr>
          <w:rFonts w:ascii="Garamond" w:hAnsi="Garamond"/>
          <w:sz w:val="26"/>
          <w:szCs w:val="26"/>
        </w:rPr>
        <w:t xml:space="preserve"> работников организации, имеет право по решению своего выборного органа направить работодателю предложение о начале коллективных переговоров от имени всех работников.</w:t>
      </w:r>
    </w:p>
    <w:p w:rsidR="000C2AED" w:rsidRPr="007A05FB" w:rsidRDefault="00252A76" w:rsidP="00C229C3">
      <w:pPr>
        <w:spacing w:after="0" w:line="240" w:lineRule="auto"/>
        <w:jc w:val="both"/>
        <w:rPr>
          <w:rFonts w:ascii="Garamond" w:hAnsi="Garamond"/>
          <w:b/>
          <w:color w:val="C00000"/>
          <w:sz w:val="28"/>
          <w:szCs w:val="28"/>
        </w:rPr>
      </w:pPr>
      <w:r w:rsidRPr="007A05FB">
        <w:rPr>
          <w:rFonts w:ascii="Garamond" w:hAnsi="Garamond"/>
          <w:b/>
          <w:color w:val="C00000"/>
          <w:sz w:val="28"/>
          <w:szCs w:val="28"/>
        </w:rPr>
        <w:t>ТК РФ 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2757AA" w:rsidRPr="00C229C3" w:rsidRDefault="00252A76" w:rsidP="00C229C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C229C3">
        <w:rPr>
          <w:rFonts w:ascii="Garamond" w:hAnsi="Garamond"/>
          <w:sz w:val="26"/>
          <w:szCs w:val="26"/>
        </w:rPr>
        <w:t xml:space="preserve">Работодатель перед принятием решения о введении в действие локального нормативного акта направляет проект акта и обоснование по нему в выборный орган первичной профсоюзной организации, представляющий интересы </w:t>
      </w:r>
      <w:r w:rsidRPr="00C229C3">
        <w:rPr>
          <w:rFonts w:ascii="Garamond" w:hAnsi="Garamond"/>
          <w:b/>
          <w:sz w:val="26"/>
          <w:szCs w:val="26"/>
        </w:rPr>
        <w:t>всех (100%) или большинства работников (более 50%)</w:t>
      </w:r>
      <w:r w:rsidRPr="00C229C3">
        <w:rPr>
          <w:rFonts w:ascii="Garamond" w:hAnsi="Garamond"/>
          <w:sz w:val="26"/>
          <w:szCs w:val="26"/>
        </w:rPr>
        <w:t>.</w:t>
      </w:r>
    </w:p>
    <w:p w:rsidR="00252A76" w:rsidRPr="00F2787F" w:rsidRDefault="009C0744" w:rsidP="00F2787F">
      <w:pPr>
        <w:spacing w:after="0" w:line="240" w:lineRule="auto"/>
        <w:ind w:left="-142" w:right="-285"/>
        <w:rPr>
          <w:rFonts w:ascii="Garamond" w:hAnsi="Garamond"/>
          <w:b/>
          <w:sz w:val="28"/>
          <w:szCs w:val="28"/>
        </w:rPr>
      </w:pPr>
      <w:r w:rsidRPr="00F2787F">
        <w:rPr>
          <w:rFonts w:ascii="Garamond" w:hAnsi="Garamond"/>
          <w:b/>
          <w:sz w:val="28"/>
          <w:szCs w:val="28"/>
        </w:rPr>
        <w:t>Федеральный закон N 273-ФЗ от 29.12. 2012 "Об образовании в Российской Федерации"</w:t>
      </w:r>
    </w:p>
    <w:p w:rsidR="009C0744" w:rsidRPr="00F2787F" w:rsidRDefault="009C0744" w:rsidP="00C229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A05FB">
        <w:rPr>
          <w:rFonts w:ascii="Garamond" w:hAnsi="Garamond"/>
          <w:b/>
          <w:color w:val="C00000"/>
          <w:sz w:val="28"/>
          <w:szCs w:val="28"/>
        </w:rPr>
        <w:t>Статья 29 и</w:t>
      </w:r>
      <w:r w:rsidRPr="007A05FB">
        <w:rPr>
          <w:rFonts w:ascii="Garamond" w:hAnsi="Garamond"/>
          <w:color w:val="C00000"/>
          <w:sz w:val="28"/>
          <w:szCs w:val="28"/>
        </w:rPr>
        <w:t xml:space="preserve"> </w:t>
      </w:r>
      <w:r w:rsidRPr="007A05FB">
        <w:rPr>
          <w:rFonts w:ascii="Garamond" w:hAnsi="Garamond"/>
          <w:b/>
          <w:color w:val="C00000"/>
          <w:sz w:val="28"/>
          <w:szCs w:val="28"/>
        </w:rPr>
        <w:t>статья 47</w:t>
      </w:r>
      <w:r w:rsidRPr="00F2787F">
        <w:rPr>
          <w:rFonts w:ascii="Garamond" w:hAnsi="Garamond"/>
          <w:b/>
          <w:sz w:val="28"/>
          <w:szCs w:val="28"/>
        </w:rPr>
        <w:t xml:space="preserve"> </w:t>
      </w:r>
      <w:r w:rsidRPr="00F2787F">
        <w:rPr>
          <w:rFonts w:ascii="Garamond" w:hAnsi="Garamond"/>
          <w:sz w:val="28"/>
          <w:szCs w:val="28"/>
        </w:rPr>
        <w:t xml:space="preserve">– определяют </w:t>
      </w:r>
      <w:r w:rsidRPr="007A05FB">
        <w:rPr>
          <w:rFonts w:ascii="Garamond" w:hAnsi="Garamond"/>
          <w:b/>
          <w:color w:val="FF0000"/>
          <w:sz w:val="32"/>
          <w:szCs w:val="32"/>
        </w:rPr>
        <w:t>Коллективный договор</w:t>
      </w:r>
      <w:r w:rsidRPr="007A05FB">
        <w:rPr>
          <w:rFonts w:ascii="Garamond" w:hAnsi="Garamond"/>
          <w:color w:val="FF0000"/>
          <w:sz w:val="32"/>
          <w:szCs w:val="32"/>
        </w:rPr>
        <w:t xml:space="preserve"> </w:t>
      </w:r>
      <w:r w:rsidRPr="007A05FB">
        <w:rPr>
          <w:rFonts w:ascii="Garamond" w:hAnsi="Garamond"/>
          <w:b/>
          <w:color w:val="FF0000"/>
          <w:sz w:val="32"/>
          <w:szCs w:val="32"/>
        </w:rPr>
        <w:t>обязательным</w:t>
      </w:r>
      <w:r w:rsidRPr="007A05FB">
        <w:rPr>
          <w:rFonts w:ascii="Garamond" w:hAnsi="Garamond"/>
          <w:color w:val="FF0000"/>
          <w:sz w:val="28"/>
          <w:szCs w:val="28"/>
        </w:rPr>
        <w:t xml:space="preserve"> </w:t>
      </w:r>
      <w:r w:rsidRPr="00F2787F">
        <w:rPr>
          <w:rFonts w:ascii="Garamond" w:hAnsi="Garamond"/>
          <w:sz w:val="28"/>
          <w:szCs w:val="28"/>
        </w:rPr>
        <w:t>и одним из основных документов образовательной организации и содержат обязанность к его публикации.</w:t>
      </w:r>
    </w:p>
    <w:p w:rsidR="00983252" w:rsidRDefault="00983252" w:rsidP="0042494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A05FB" w:rsidRDefault="007A05FB" w:rsidP="0042494E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:rsidR="00B7649C" w:rsidRPr="00817469" w:rsidRDefault="00B7649C" w:rsidP="0042494E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817469">
        <w:rPr>
          <w:rFonts w:ascii="Garamond" w:hAnsi="Garamond"/>
          <w:b/>
          <w:sz w:val="32"/>
          <w:szCs w:val="32"/>
        </w:rPr>
        <w:t>Система социального партнерства по уровням в Российской Федерации</w:t>
      </w:r>
      <w:r w:rsidR="00E94476" w:rsidRPr="00817469">
        <w:rPr>
          <w:rFonts w:ascii="Garamond" w:hAnsi="Garamond"/>
          <w:b/>
          <w:sz w:val="32"/>
          <w:szCs w:val="32"/>
        </w:rPr>
        <w:t>.</w:t>
      </w:r>
    </w:p>
    <w:p w:rsidR="00927732" w:rsidRPr="00FE3E44" w:rsidRDefault="00927732" w:rsidP="004249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a4"/>
        <w:tblW w:w="112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5"/>
        <w:gridCol w:w="5603"/>
        <w:gridCol w:w="4971"/>
      </w:tblGrid>
      <w:tr w:rsidR="0042494E" w:rsidRPr="00C31CBC" w:rsidTr="00C229C3">
        <w:trPr>
          <w:trHeight w:val="868"/>
        </w:trPr>
        <w:tc>
          <w:tcPr>
            <w:tcW w:w="6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  <w:lang w:val="en-US"/>
              </w:rPr>
              <w:t>I</w:t>
            </w:r>
          </w:p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уровень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Правительство РФ и Федерация независимых профсоюзов России (ФНПР)</w:t>
            </w:r>
          </w:p>
        </w:tc>
        <w:tc>
          <w:tcPr>
            <w:tcW w:w="4971" w:type="dxa"/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Министерство просвещения РФ и Общероссийский Профсоюз образования</w:t>
            </w:r>
          </w:p>
        </w:tc>
      </w:tr>
      <w:tr w:rsidR="0042494E" w:rsidRPr="00C31CBC" w:rsidTr="00C229C3">
        <w:trPr>
          <w:trHeight w:val="1560"/>
        </w:trPr>
        <w:tc>
          <w:tcPr>
            <w:tcW w:w="635" w:type="dxa"/>
            <w:vMerge/>
          </w:tcPr>
          <w:p w:rsidR="0042494E" w:rsidRPr="00C31CBC" w:rsidRDefault="0042494E" w:rsidP="00F20BFF">
            <w:pPr>
              <w:shd w:val="clear" w:color="auto" w:fill="FFFFFF"/>
              <w:outlineLvl w:val="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C229C3" w:rsidRDefault="0042494E" w:rsidP="00C229C3">
            <w:pPr>
              <w:outlineLvl w:val="3"/>
              <w:rPr>
                <w:rFonts w:ascii="Garamond" w:hAnsi="Garamond"/>
                <w:sz w:val="26"/>
                <w:szCs w:val="26"/>
              </w:rPr>
            </w:pPr>
            <w:r w:rsidRPr="00C229C3">
              <w:rPr>
                <w:rFonts w:ascii="Garamond" w:hAnsi="Garamond"/>
                <w:b/>
                <w:sz w:val="26"/>
                <w:szCs w:val="26"/>
              </w:rPr>
              <w:t>Генеральное соглашение</w:t>
            </w:r>
            <w:r w:rsidR="007A05FB" w:rsidRPr="00C229C3">
              <w:rPr>
                <w:rFonts w:ascii="Garamond" w:hAnsi="Garamond"/>
                <w:sz w:val="26"/>
                <w:szCs w:val="26"/>
              </w:rPr>
              <w:t xml:space="preserve"> между О</w:t>
            </w:r>
            <w:r w:rsidRPr="00C229C3">
              <w:rPr>
                <w:rFonts w:ascii="Garamond" w:hAnsi="Garamond"/>
                <w:sz w:val="26"/>
                <w:szCs w:val="26"/>
              </w:rPr>
              <w:t>бщероссийс</w:t>
            </w:r>
            <w:r w:rsidR="007A05FB" w:rsidRPr="00C229C3">
              <w:rPr>
                <w:rFonts w:ascii="Garamond" w:hAnsi="Garamond"/>
                <w:sz w:val="26"/>
                <w:szCs w:val="26"/>
              </w:rPr>
              <w:t>кими объединениями профсоюзов, О</w:t>
            </w:r>
            <w:r w:rsidRPr="00C229C3">
              <w:rPr>
                <w:rFonts w:ascii="Garamond" w:hAnsi="Garamond"/>
                <w:sz w:val="26"/>
                <w:szCs w:val="26"/>
              </w:rPr>
              <w:t xml:space="preserve">бщероссийскими объединениями работодателей и Правительством РФ. </w:t>
            </w:r>
          </w:p>
          <w:p w:rsidR="00F2787F" w:rsidRPr="00C229C3" w:rsidRDefault="0042494E" w:rsidP="00C229C3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C229C3">
              <w:rPr>
                <w:rFonts w:ascii="Garamond" w:hAnsi="Garamond"/>
                <w:sz w:val="24"/>
                <w:szCs w:val="24"/>
              </w:rPr>
              <w:t>Участники</w:t>
            </w:r>
            <w:r w:rsidR="00FE3E44" w:rsidRPr="00C229C3">
              <w:rPr>
                <w:rFonts w:ascii="Garamond" w:hAnsi="Garamond"/>
                <w:sz w:val="24"/>
                <w:szCs w:val="24"/>
              </w:rPr>
              <w:t xml:space="preserve"> 2020</w:t>
            </w:r>
            <w:r w:rsidRPr="00C229C3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F2787F" w:rsidRPr="00C229C3" w:rsidRDefault="0042494E" w:rsidP="00DC05AD">
            <w:pPr>
              <w:jc w:val="both"/>
              <w:outlineLvl w:val="3"/>
              <w:rPr>
                <w:rFonts w:ascii="Garamond" w:hAnsi="Garamond"/>
                <w:b/>
                <w:sz w:val="24"/>
                <w:szCs w:val="24"/>
              </w:rPr>
            </w:pPr>
            <w:r w:rsidRPr="00C229C3">
              <w:rPr>
                <w:rFonts w:ascii="Garamond" w:hAnsi="Garamond"/>
                <w:b/>
                <w:sz w:val="24"/>
                <w:szCs w:val="24"/>
              </w:rPr>
              <w:t xml:space="preserve">Владимир Путин, Михаил Шмаков, </w:t>
            </w:r>
          </w:p>
          <w:p w:rsidR="00F2787F" w:rsidRPr="00C229C3" w:rsidRDefault="00F2787F" w:rsidP="00DC05AD">
            <w:pPr>
              <w:jc w:val="both"/>
              <w:outlineLvl w:val="3"/>
              <w:rPr>
                <w:rFonts w:ascii="Garamond" w:hAnsi="Garamond"/>
                <w:b/>
                <w:sz w:val="24"/>
                <w:szCs w:val="24"/>
              </w:rPr>
            </w:pPr>
            <w:r w:rsidRPr="00C229C3">
              <w:rPr>
                <w:rFonts w:ascii="Garamond" w:hAnsi="Garamond"/>
                <w:b/>
                <w:sz w:val="24"/>
                <w:szCs w:val="24"/>
              </w:rPr>
              <w:t>Александр Шохин,</w:t>
            </w:r>
            <w:r w:rsidR="007A05FB" w:rsidRPr="00C229C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2494E" w:rsidRPr="00C229C3">
              <w:rPr>
                <w:rFonts w:ascii="Garamond" w:hAnsi="Garamond"/>
                <w:b/>
                <w:sz w:val="24"/>
                <w:szCs w:val="24"/>
              </w:rPr>
              <w:t xml:space="preserve">Антон </w:t>
            </w:r>
            <w:proofErr w:type="spellStart"/>
            <w:r w:rsidR="0042494E" w:rsidRPr="00C229C3">
              <w:rPr>
                <w:rFonts w:ascii="Garamond" w:hAnsi="Garamond"/>
                <w:b/>
                <w:sz w:val="24"/>
                <w:szCs w:val="24"/>
              </w:rPr>
              <w:t>Котяков</w:t>
            </w:r>
            <w:proofErr w:type="spellEnd"/>
            <w:r w:rsidR="0042494E" w:rsidRPr="00C229C3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</w:p>
          <w:p w:rsidR="0042494E" w:rsidRPr="00C229C3" w:rsidRDefault="0042494E" w:rsidP="00DC05AD">
            <w:pPr>
              <w:jc w:val="both"/>
              <w:outlineLvl w:val="3"/>
              <w:rPr>
                <w:rFonts w:ascii="Garamond" w:hAnsi="Garamond"/>
                <w:sz w:val="24"/>
                <w:szCs w:val="24"/>
              </w:rPr>
            </w:pPr>
            <w:r w:rsidRPr="00C229C3">
              <w:rPr>
                <w:rFonts w:ascii="Garamond" w:hAnsi="Garamond"/>
                <w:b/>
                <w:sz w:val="24"/>
                <w:szCs w:val="24"/>
              </w:rPr>
              <w:t>Татьяна Голикова</w:t>
            </w:r>
          </w:p>
          <w:p w:rsidR="0042494E" w:rsidRPr="007A05FB" w:rsidRDefault="00A86FA6" w:rsidP="00DC05AD">
            <w:pPr>
              <w:outlineLvl w:val="3"/>
              <w:rPr>
                <w:rFonts w:ascii="Garamond" w:hAnsi="Garamond"/>
              </w:rPr>
            </w:pPr>
            <w:hyperlink r:id="rId8" w:history="1">
              <w:r w:rsidR="00C42A3B" w:rsidRPr="007A05FB">
                <w:rPr>
                  <w:rStyle w:val="a5"/>
                  <w:rFonts w:ascii="Garamond" w:hAnsi="Garamond"/>
                </w:rPr>
                <w:t>http://kremlin.ru/events/president/news/65257</w:t>
              </w:r>
            </w:hyperlink>
            <w:r w:rsidR="00C42A3B" w:rsidRPr="007A05FB">
              <w:rPr>
                <w:rFonts w:ascii="Garamond" w:hAnsi="Garamond"/>
              </w:rPr>
              <w:t xml:space="preserve"> </w:t>
            </w:r>
          </w:p>
        </w:tc>
        <w:tc>
          <w:tcPr>
            <w:tcW w:w="4971" w:type="dxa"/>
          </w:tcPr>
          <w:p w:rsidR="0042494E" w:rsidRPr="00F2787F" w:rsidRDefault="0042494E" w:rsidP="0042494E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b/>
                <w:sz w:val="28"/>
                <w:szCs w:val="28"/>
              </w:rPr>
              <w:t>Отраслевое соглашение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по организациям, находящимся в ведении Министерства просвещения РФ.</w:t>
            </w:r>
          </w:p>
          <w:p w:rsidR="00F2787F" w:rsidRDefault="0042494E" w:rsidP="00C3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Участники</w:t>
            </w:r>
            <w:r w:rsidR="00FE3E44" w:rsidRPr="00F2787F">
              <w:rPr>
                <w:rFonts w:ascii="Garamond" w:hAnsi="Garamond"/>
                <w:sz w:val="28"/>
                <w:szCs w:val="28"/>
              </w:rPr>
              <w:t xml:space="preserve"> 2020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:rsidR="00F2787F" w:rsidRDefault="0042494E" w:rsidP="00C3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 xml:space="preserve">Сергей Сергеевич Кравцов, </w:t>
            </w:r>
          </w:p>
          <w:p w:rsidR="0042494E" w:rsidRPr="00F2787F" w:rsidRDefault="0042494E" w:rsidP="00C3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Галина Ивановна Меркулова</w:t>
            </w:r>
          </w:p>
          <w:p w:rsidR="0042494E" w:rsidRPr="007A05FB" w:rsidRDefault="00A86FA6" w:rsidP="0042494E">
            <w:pPr>
              <w:rPr>
                <w:rFonts w:ascii="Garamond" w:hAnsi="Garamond"/>
              </w:rPr>
            </w:pPr>
            <w:hyperlink r:id="rId9" w:history="1">
              <w:r w:rsidR="00C42A3B" w:rsidRPr="007A05FB">
                <w:rPr>
                  <w:rStyle w:val="a5"/>
                  <w:rFonts w:ascii="Garamond" w:hAnsi="Garamond"/>
                </w:rPr>
                <w:t>https://www.eseur.ru/Files/Otraslevoe_soglashenie_po_organ53588.pdf</w:t>
              </w:r>
            </w:hyperlink>
            <w:r w:rsidR="00C42A3B" w:rsidRPr="007A05FB">
              <w:rPr>
                <w:rFonts w:ascii="Garamond" w:hAnsi="Garamond"/>
              </w:rPr>
              <w:t xml:space="preserve"> </w:t>
            </w:r>
          </w:p>
        </w:tc>
      </w:tr>
      <w:tr w:rsidR="0042494E" w:rsidRPr="00C31CBC" w:rsidTr="00C229C3">
        <w:trPr>
          <w:trHeight w:val="702"/>
        </w:trPr>
        <w:tc>
          <w:tcPr>
            <w:tcW w:w="6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  <w:lang w:val="en-US"/>
              </w:rPr>
              <w:t>II</w:t>
            </w:r>
          </w:p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уровень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Правительство Московской области</w:t>
            </w:r>
          </w:p>
        </w:tc>
        <w:tc>
          <w:tcPr>
            <w:tcW w:w="4971" w:type="dxa"/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Министерство образования Московской области</w:t>
            </w:r>
          </w:p>
        </w:tc>
      </w:tr>
      <w:tr w:rsidR="0042494E" w:rsidRPr="00C31CBC" w:rsidTr="00C229C3">
        <w:trPr>
          <w:trHeight w:val="2555"/>
        </w:trPr>
        <w:tc>
          <w:tcPr>
            <w:tcW w:w="635" w:type="dxa"/>
            <w:vMerge/>
            <w:shd w:val="clear" w:color="auto" w:fill="D9D9D9" w:themeFill="background1" w:themeFillShade="D9"/>
            <w:textDirection w:val="btLr"/>
          </w:tcPr>
          <w:p w:rsidR="0042494E" w:rsidRPr="00C31CBC" w:rsidRDefault="0042494E" w:rsidP="00C31CBC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03" w:type="dxa"/>
          </w:tcPr>
          <w:p w:rsidR="00C42A3B" w:rsidRPr="00F2787F" w:rsidRDefault="00BE60A9" w:rsidP="00C229C3">
            <w:pPr>
              <w:rPr>
                <w:rFonts w:ascii="Garamond" w:hAnsi="Garamond"/>
                <w:sz w:val="28"/>
                <w:szCs w:val="28"/>
              </w:rPr>
            </w:pPr>
            <w:r w:rsidRPr="007A05FB">
              <w:rPr>
                <w:rFonts w:ascii="Garamond" w:hAnsi="Garamond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-1330841</wp:posOffset>
                      </wp:positionH>
                      <wp:positionV relativeFrom="paragraph">
                        <wp:posOffset>350771</wp:posOffset>
                      </wp:positionV>
                      <wp:extent cx="5394598" cy="2268187"/>
                      <wp:effectExtent l="20320" t="17780" r="36195" b="36195"/>
                      <wp:wrapNone/>
                      <wp:docPr id="1" name="Стрелка вправо с вырез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94598" cy="226818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83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D31E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" o:spid="_x0000_s1026" type="#_x0000_t94" style="position:absolute;margin-left:-104.8pt;margin-top:27.6pt;width:424.75pt;height:178.6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wo9wIAAEoGAAAOAAAAZHJzL2Uyb0RvYy54bWysVcFOGzEQvVfqP1i+l01CAiFigyIQVSUK&#10;CKg4O15vdiWvx7WdbOip7bVf0T9AlapKbUV/YfNHHXs3CxTaAyqHxeOZeTPzPDPZ3VsWkiyEsTmo&#10;mHY3OpQIxSHJ1Symby4OXwwpsY6phElQIqZXwtK98fNnu6UeiR5kIBNhCIIoOyp1TDPn9CiKLM9E&#10;wewGaKFQmYIpmEPRzKLEsBLRCxn1Op2tqASTaANcWIu3B7WSjgN+mgruTtLUCkdkTDE3F74mfKf+&#10;G4132WhmmM5y3qTBnpBFwXKFQVuoA+YYmZv8AVSRcwMWUrfBoYggTXMuQg1YTbfzRzXnGdMi1ILk&#10;WN3SZP8fLD9enBqSJ/h2lChW4BNVn1cfV++rr9WP6nt1Taov1S8Ur/H/DVl9QHn1Kai/VTfVT9L1&#10;FJbajhDpXJ+aRrJ49HwsU1MQA8j7oN/xf4ElrJsswyNctY8glo5wvBxs7vQHO9g2HHW93tawO9z2&#10;MaIazINqY91LAQXxh5gqcNguyVk+y9zEGChDDLY4sq72W9t7XwsyTw5zKYPg20zsS0MWDBtkOusG&#10;VzkvXkNS3w0HPmnEYSMmdcaa283mFrMKvepBQo738KV6Ssitdch/gaPOo0ee+prscHJXUviYUp2J&#10;FN8VCe2Fmtos6wIY50K5ulybsUTU1z5yqPZB6ADokVPkrsVuAO7TuMauyW/svasIA9k6173wl8Rq&#10;59YjRAblWuciV2Aeq0xiVU3k2n5NUk2NZ2kKyRV2fWhLXApW88McO+mIWXfKDM4/XuJOcyf4SSWU&#10;MYXmREkG5t1j994exxK1lJS4T2Jq386ZEZTIVwoHdqfb7/sFFIT+YLuHgrmrmd7VqHmxD9iROJSY&#10;XTh6eyfXx9RAcYmrb+KjooopjrFjyp1ZC/uu3nO4PLmYTIIZLh3N3JE619yDe1b9cFwsL5nRzTg5&#10;nMRjWO8ebPv7g1Tbek8Fk7mDNA9TdstrwzcurDAQzXL1G/GuHKxufwLGvwEAAP//AwBQSwMEFAAG&#10;AAgAAAAhAHSwrR/hAAAACwEAAA8AAABkcnMvZG93bnJldi54bWxMj0FPg0AQhe8m/ofNmHhrF4rF&#10;FhkaY6IXE5NiPXhb2BWI7Cxht4D+eseTHifz8t735YfF9mIyo+8cIcTrCISh2umOGoTT6+NqB8IH&#10;RVr1jgzCl/FwKC4vcpVpN9PRTGVoBJeQzxRCG8KQSenr1ljl124wxL8PN1oV+BwbqUc1c7nt5SaK&#10;UmlVR7zQqsE8tKb+LM8Woayr57fT9D3fvGyeuvfYhf5Wa8Trq+X+DkQwS/gLwy8+o0PBTJU7k/ai&#10;R0jSlJMIq3gfsxQnkn3CMhVCut1tQRa5/O9Q/AAAAP//AwBQSwECLQAUAAYACAAAACEAtoM4kv4A&#10;AADhAQAAEwAAAAAAAAAAAAAAAAAAAAAAW0NvbnRlbnRfVHlwZXNdLnhtbFBLAQItABQABgAIAAAA&#10;IQA4/SH/1gAAAJQBAAALAAAAAAAAAAAAAAAAAC8BAABfcmVscy8ucmVsc1BLAQItABQABgAIAAAA&#10;IQCW3xwo9wIAAEoGAAAOAAAAAAAAAAAAAAAAAC4CAABkcnMvZTJvRG9jLnhtbFBLAQItABQABgAI&#10;AAAAIQB0sK0f4QAAAAsBAAAPAAAAAAAAAAAAAAAAAFEFAABkcnMvZG93bnJldi54bWxQSwUGAAAA&#10;AAQABADzAAAAXwYAAAAA&#10;" adj="17059" fillcolor="#d8d8d8 [2732]" strokecolor="#a5a5a5 [2092]" strokeweight="1pt">
                      <v:fill opacity="54484f"/>
                    </v:shape>
                  </w:pict>
                </mc:Fallback>
              </mc:AlternateContent>
            </w:r>
            <w:r w:rsidR="0042494E" w:rsidRPr="007A05FB">
              <w:rPr>
                <w:rFonts w:ascii="Garamond" w:hAnsi="Garamond"/>
                <w:b/>
                <w:sz w:val="24"/>
                <w:szCs w:val="24"/>
              </w:rPr>
              <w:t>Московское областное трёхстороннее (региональное) соглашение</w:t>
            </w:r>
            <w:r w:rsidR="0042494E" w:rsidRPr="007A05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94E" w:rsidRPr="00F2787F">
              <w:rPr>
                <w:rFonts w:ascii="Garamond" w:hAnsi="Garamond"/>
                <w:sz w:val="28"/>
                <w:szCs w:val="28"/>
              </w:rPr>
              <w:t>между Правительством Московской области, Московским областным объединением организаций Профсоюзов и объединениями работодателей Московской области</w:t>
            </w:r>
            <w:r w:rsidR="00C42A3B" w:rsidRPr="00F2787F">
              <w:rPr>
                <w:rFonts w:ascii="Garamond" w:hAnsi="Garamond"/>
                <w:sz w:val="28"/>
                <w:szCs w:val="28"/>
              </w:rPr>
              <w:t xml:space="preserve">. </w:t>
            </w:r>
          </w:p>
          <w:p w:rsidR="00F2787F" w:rsidRDefault="00C42A3B" w:rsidP="00F20BFF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Участники</w:t>
            </w:r>
            <w:r w:rsidR="00FE3E44" w:rsidRPr="00F2787F">
              <w:rPr>
                <w:rFonts w:ascii="Garamond" w:hAnsi="Garamond"/>
                <w:sz w:val="28"/>
                <w:szCs w:val="28"/>
              </w:rPr>
              <w:t xml:space="preserve"> 2020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:rsidR="00F2787F" w:rsidRDefault="00C42A3B" w:rsidP="00F20BFF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 xml:space="preserve">Андрей Воробьев, Валентина Кабанова, </w:t>
            </w:r>
          </w:p>
          <w:p w:rsidR="0042494E" w:rsidRPr="00F2787F" w:rsidRDefault="00C42A3B" w:rsidP="00F20BFF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Виктор Даниленко</w:t>
            </w:r>
          </w:p>
          <w:p w:rsidR="00C42A3B" w:rsidRPr="00C229C3" w:rsidRDefault="00A86FA6" w:rsidP="00F20BFF">
            <w:pPr>
              <w:rPr>
                <w:rFonts w:ascii="Garamond" w:hAnsi="Garamond"/>
                <w:sz w:val="20"/>
                <w:szCs w:val="20"/>
              </w:rPr>
            </w:pPr>
            <w:hyperlink r:id="rId10" w:history="1">
              <w:r w:rsidR="00C42A3B" w:rsidRPr="00C229C3">
                <w:rPr>
                  <w:rStyle w:val="a5"/>
                  <w:rFonts w:ascii="Garamond" w:hAnsi="Garamond"/>
                  <w:sz w:val="20"/>
                  <w:szCs w:val="20"/>
                </w:rPr>
                <w:t>https://mosreg.ru/sobytiya/novosti/organy/gubernator/pravitelstvo-oblasti-obedinenie-organizaciy-profsoyuzov-i-associacii-rabotodateley-zaklyuchili-soglashenie-na-2018-2020-gg</w:t>
              </w:r>
            </w:hyperlink>
            <w:r w:rsidR="00C42A3B" w:rsidRPr="00C229C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</w:tcPr>
          <w:p w:rsidR="0042494E" w:rsidRPr="00F2787F" w:rsidRDefault="00BE60A9" w:rsidP="00C3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A05FB">
              <w:rPr>
                <w:rFonts w:ascii="Garamond" w:hAnsi="Garamond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CE834AB" wp14:editId="63393F9D">
                      <wp:simplePos x="0" y="0"/>
                      <wp:positionH relativeFrom="column">
                        <wp:posOffset>-1128185</wp:posOffset>
                      </wp:positionH>
                      <wp:positionV relativeFrom="paragraph">
                        <wp:posOffset>350771</wp:posOffset>
                      </wp:positionV>
                      <wp:extent cx="5394598" cy="2268187"/>
                      <wp:effectExtent l="20320" t="17780" r="36195" b="36195"/>
                      <wp:wrapNone/>
                      <wp:docPr id="2" name="Стрелка вправо с вырез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94598" cy="226818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83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20C204" id="Стрелка вправо с вырезом 2" o:spid="_x0000_s1026" type="#_x0000_t94" style="position:absolute;margin-left:-88.85pt;margin-top:27.6pt;width:424.75pt;height:178.6pt;rotation:90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dH9gIAAEoGAAAOAAAAZHJzL2Uyb0RvYy54bWysVcFOGzEQvVfqP1i+l02WBELEBkUgqkoU&#10;IqDi7Hi92ZW8tms72aSnttd+Rf8AVaoqtRX9hc0fdWxvFii0B1QOxuOZeTPzdmayf7AsOVowbQop&#10;Etzd6mDEBJVpIWYJfnN5/GKAkbFEpIRLwRK8YgYfjJ4/26/UkMUylzxlGgGIMMNKJTi3Vg2jyNCc&#10;lcRsScUEKDOpS2JB1LMo1aQC9JJHcaezE1VSp0pLyoyB16OgxCOPn2WM2rMsM8winmDIzfpT+3Pq&#10;zmi0T4YzTVRe0CYN8oQsSlIICNpCHRFL0FwXD6DKgmppZGa3qCwjmWUFZb4GqKbb+aOai5wo5msB&#10;coxqaTL/D5aeLiYaFWmCY4wEKeET1Z/XH9fv66/1j/p7fY3qL/UvEK/h/w1afwB5/cmrv9U39U8U&#10;OworZYaAdKEmupEMXB0fy0yXSEvgvd/ruD/PEtSNlv4jrNqPwJYWUXjsb+/1+nvQNhR0cbwz6A52&#10;XYwogDlQpY19yWSJ3CXBQlpol/S8mOV2rLWsfAyyODE2+G3sna+RvEiPC8694NqMHXKNFgQaZDrr&#10;elc+L1/LNLwN+i5pwCFDwlVOmtft5hWy8r3qQHyO9/C5eErInU3If4GDzqFHjvpAtr/ZFWcuJhfn&#10;LIPvCoTGvqY2y1AAoZQJG8o1OUlZeHaRfbUPQntAh5wBdy12A3Cfxg12IL+xd67MD2TrHHrhL4kF&#10;59bDR5bCts5lIaR+rDIOVTWRg/2GpECNY2kq0xV0vW9LWApG0eMCOumEGDshGuYfHmGn2TM4Mi6r&#10;BMvmhlEu9bvH3p09jCVoMapgnyTYvJ0TzTDirwQM7F6313MLyAu9/m4Mgr6rmd7ViHl5KKEjuz47&#10;f3X2lm+umZblFay+sYsKKiIoxE4wtXojHNqw52B5UjYeezNYOorYE3GhqAN3rLrhuFxeEa2acbIw&#10;iadys3ug7e8PUrB1nkKO51ZmhZ+yW14bvmFh+YFolqvbiHdlb3X7EzD6DQAA//8DAFBLAwQUAAYA&#10;CAAAACEAIlRwDOAAAAALAQAADwAAAGRycy9kb3ducmV2LnhtbEyPTU+EMBCG7yb+h2ZMvO0WyLIf&#10;LGVjTPRiYiKuB2+FjkCkU0K7gP56x5MeJ++Td543Py22FxOOvnOkIF5HIJBqZzpqFJxfH1Z7ED5o&#10;Mrp3hAq+0MOpuL7KdWbcTC84laERXEI+0wraEIZMSl+3aLVfuwGJsw83Wh34HBtpRj1zue1lEkVb&#10;aXVH/KHVA963WH+WF6ugrKunt/P0PW+ek8fuPXah3xmj1O3NcncEEXAJfzD86rM6FOxUuQsZL3oF&#10;233KpIJVfIh5FBObJN2BqDhKOZNFLv9vKH4AAAD//wMAUEsBAi0AFAAGAAgAAAAhALaDOJL+AAAA&#10;4QEAABMAAAAAAAAAAAAAAAAAAAAAAFtDb250ZW50X1R5cGVzXS54bWxQSwECLQAUAAYACAAAACEA&#10;OP0h/9YAAACUAQAACwAAAAAAAAAAAAAAAAAvAQAAX3JlbHMvLnJlbHNQSwECLQAUAAYACAAAACEA&#10;31B3R/YCAABKBgAADgAAAAAAAAAAAAAAAAAuAgAAZHJzL2Uyb0RvYy54bWxQSwECLQAUAAYACAAA&#10;ACEAIlRwDOAAAAALAQAADwAAAAAAAAAAAAAAAABQBQAAZHJzL2Rvd25yZXYueG1sUEsFBgAAAAAE&#10;AAQA8wAAAF0GAAAAAA==&#10;" adj="17059" fillcolor="#d8d8d8 [2732]" strokecolor="#a5a5a5 [2092]" strokeweight="1pt">
                      <v:fill opacity="54484f"/>
                    </v:shape>
                  </w:pict>
                </mc:Fallback>
              </mc:AlternateContent>
            </w:r>
            <w:r w:rsidR="00C42A3B" w:rsidRPr="007A05FB">
              <w:rPr>
                <w:rFonts w:ascii="Garamond" w:hAnsi="Garamond"/>
                <w:b/>
                <w:sz w:val="24"/>
                <w:szCs w:val="24"/>
              </w:rPr>
              <w:t>Отраслевое региональное соглашение</w:t>
            </w:r>
            <w:r w:rsidR="00C42A3B" w:rsidRPr="00F2787F">
              <w:rPr>
                <w:rFonts w:ascii="Garamond" w:hAnsi="Garamond"/>
                <w:sz w:val="28"/>
                <w:szCs w:val="28"/>
              </w:rPr>
              <w:t>, регулирующее социально-трудовые отношения в системе образования в Московской области</w:t>
            </w:r>
          </w:p>
          <w:p w:rsidR="00F2787F" w:rsidRDefault="00C42A3B" w:rsidP="00F20BFF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Участники</w:t>
            </w:r>
            <w:r w:rsidR="00FE3E44" w:rsidRPr="00F2787F">
              <w:rPr>
                <w:rFonts w:ascii="Garamond" w:hAnsi="Garamond"/>
                <w:sz w:val="28"/>
                <w:szCs w:val="28"/>
              </w:rPr>
              <w:t xml:space="preserve"> 2020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:rsidR="00C42A3B" w:rsidRPr="00F2787F" w:rsidRDefault="00C42A3B" w:rsidP="00F20BFF">
            <w:pPr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 xml:space="preserve">Ирина Александровна </w:t>
            </w:r>
            <w:proofErr w:type="spellStart"/>
            <w:r w:rsidRPr="00F2787F">
              <w:rPr>
                <w:rFonts w:ascii="Garamond" w:hAnsi="Garamond"/>
                <w:sz w:val="28"/>
                <w:szCs w:val="28"/>
              </w:rPr>
              <w:t>Каклюгина</w:t>
            </w:r>
            <w:proofErr w:type="spellEnd"/>
            <w:r w:rsidRPr="00F2787F">
              <w:rPr>
                <w:rFonts w:ascii="Garamond" w:hAnsi="Garamond"/>
                <w:sz w:val="28"/>
                <w:szCs w:val="28"/>
              </w:rPr>
              <w:t>, Михаил Николаевич Сотников</w:t>
            </w:r>
          </w:p>
          <w:p w:rsidR="00C42A3B" w:rsidRPr="007A05FB" w:rsidRDefault="00A86FA6" w:rsidP="00F20BFF">
            <w:pPr>
              <w:rPr>
                <w:rFonts w:ascii="Garamond" w:hAnsi="Garamond"/>
              </w:rPr>
            </w:pPr>
            <w:hyperlink r:id="rId11" w:history="1">
              <w:r w:rsidR="00C42A3B" w:rsidRPr="007A05FB">
                <w:rPr>
                  <w:rStyle w:val="a5"/>
                  <w:rFonts w:ascii="Garamond" w:hAnsi="Garamond"/>
                </w:rPr>
                <w:t>http://okproobraz.ru/deyatelnost/pravovaya_sluzhba/podpisano-otraslevoe-soglashenie-na-2020-2022-gody.html</w:t>
              </w:r>
            </w:hyperlink>
            <w:r w:rsidR="00C42A3B" w:rsidRPr="007A05FB">
              <w:rPr>
                <w:rFonts w:ascii="Garamond" w:hAnsi="Garamond"/>
              </w:rPr>
              <w:t xml:space="preserve"> </w:t>
            </w:r>
          </w:p>
        </w:tc>
      </w:tr>
      <w:tr w:rsidR="0039219F" w:rsidRPr="00C31CBC" w:rsidTr="00621BC0">
        <w:tc>
          <w:tcPr>
            <w:tcW w:w="6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9219F" w:rsidRPr="00C31CBC" w:rsidRDefault="0039219F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  <w:lang w:val="en-US"/>
              </w:rPr>
              <w:t>III</w:t>
            </w:r>
          </w:p>
          <w:p w:rsidR="0039219F" w:rsidRPr="00C31CBC" w:rsidRDefault="0039219F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уровень</w:t>
            </w:r>
          </w:p>
        </w:tc>
        <w:tc>
          <w:tcPr>
            <w:tcW w:w="10574" w:type="dxa"/>
            <w:gridSpan w:val="2"/>
            <w:shd w:val="clear" w:color="auto" w:fill="D9D9D9" w:themeFill="background1" w:themeFillShade="D9"/>
            <w:vAlign w:val="center"/>
          </w:tcPr>
          <w:p w:rsidR="0039219F" w:rsidRPr="00C31CBC" w:rsidRDefault="0039219F" w:rsidP="00B230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Управление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по</w:t>
            </w:r>
            <w:r w:rsidRPr="00C31CBC">
              <w:rPr>
                <w:rFonts w:ascii="Garamond" w:hAnsi="Garamond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Garamond" w:hAnsi="Garamond"/>
                <w:b/>
                <w:sz w:val="24"/>
                <w:szCs w:val="24"/>
              </w:rPr>
              <w:t>ю Администрацией</w:t>
            </w:r>
            <w:r w:rsidRPr="00C31CBC">
              <w:rPr>
                <w:rFonts w:ascii="Garamond" w:hAnsi="Garamond"/>
                <w:b/>
                <w:sz w:val="24"/>
                <w:szCs w:val="24"/>
              </w:rPr>
              <w:t xml:space="preserve"> городского округа </w:t>
            </w:r>
            <w:r>
              <w:rPr>
                <w:rFonts w:ascii="Garamond" w:hAnsi="Garamond"/>
                <w:b/>
                <w:sz w:val="24"/>
                <w:szCs w:val="24"/>
              </w:rPr>
              <w:t>Балашиха</w:t>
            </w:r>
          </w:p>
        </w:tc>
      </w:tr>
      <w:tr w:rsidR="0039219F" w:rsidRPr="00C31CBC" w:rsidTr="0081042B">
        <w:trPr>
          <w:trHeight w:val="1257"/>
        </w:trPr>
        <w:tc>
          <w:tcPr>
            <w:tcW w:w="635" w:type="dxa"/>
            <w:vMerge/>
            <w:shd w:val="clear" w:color="auto" w:fill="D9D9D9" w:themeFill="background1" w:themeFillShade="D9"/>
            <w:textDirection w:val="btLr"/>
          </w:tcPr>
          <w:p w:rsidR="0039219F" w:rsidRPr="00C31CBC" w:rsidRDefault="0039219F" w:rsidP="00C31CBC">
            <w:pPr>
              <w:ind w:left="113" w:right="11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4" w:type="dxa"/>
            <w:gridSpan w:val="2"/>
          </w:tcPr>
          <w:p w:rsidR="0039219F" w:rsidRPr="00F2787F" w:rsidRDefault="0039219F" w:rsidP="000D715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Отраслевое </w:t>
            </w:r>
            <w:r w:rsidRPr="00F2787F">
              <w:rPr>
                <w:rFonts w:ascii="Garamond" w:hAnsi="Garamond"/>
                <w:b/>
                <w:sz w:val="28"/>
                <w:szCs w:val="28"/>
              </w:rPr>
              <w:t>Соглашение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Администрации </w:t>
            </w:r>
            <w:r>
              <w:rPr>
                <w:rFonts w:ascii="Garamond" w:hAnsi="Garamond"/>
                <w:sz w:val="28"/>
                <w:szCs w:val="28"/>
              </w:rPr>
              <w:t>ГО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Балашиха в лице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Управлени</w:t>
            </w:r>
            <w:r>
              <w:rPr>
                <w:rFonts w:ascii="Garamond" w:hAnsi="Garamond"/>
                <w:sz w:val="28"/>
                <w:szCs w:val="28"/>
              </w:rPr>
              <w:t>я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образовани</w:t>
            </w:r>
            <w:r>
              <w:rPr>
                <w:rFonts w:ascii="Garamond" w:hAnsi="Garamond"/>
                <w:sz w:val="28"/>
                <w:szCs w:val="28"/>
              </w:rPr>
              <w:t>ем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Балашихинской</w:t>
            </w:r>
            <w:proofErr w:type="spellEnd"/>
            <w:r w:rsidRPr="00F2787F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Территориальной организацией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профсоюза работников народного образования и науки РФ</w:t>
            </w:r>
          </w:p>
          <w:p w:rsidR="0039219F" w:rsidRDefault="0039219F" w:rsidP="000D71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Соглашение подписано 27.12.2021 г.</w:t>
            </w:r>
            <w:r w:rsidRPr="00F2787F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9219F" w:rsidRPr="00817469" w:rsidRDefault="0039219F" w:rsidP="000D715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17469">
              <w:rPr>
                <w:rFonts w:ascii="Garamond" w:hAnsi="Garamond"/>
                <w:b/>
                <w:sz w:val="28"/>
                <w:szCs w:val="28"/>
              </w:rPr>
              <w:t>Зубова Александра Николаевна                        Колбасников Александр Викторович</w:t>
            </w:r>
          </w:p>
          <w:p w:rsidR="0039219F" w:rsidRPr="0039219F" w:rsidRDefault="0039219F" w:rsidP="00A17AC1">
            <w:pPr>
              <w:rPr>
                <w:rFonts w:ascii="Garamond" w:hAnsi="Garamond"/>
                <w:sz w:val="28"/>
                <w:szCs w:val="28"/>
              </w:rPr>
            </w:pPr>
            <w:hyperlink r:id="rId12" w:history="1">
              <w:r w:rsidRPr="0039219F">
                <w:rPr>
                  <w:rStyle w:val="a5"/>
                  <w:rFonts w:ascii="Garamond" w:hAnsi="Garamond"/>
                  <w:sz w:val="28"/>
                  <w:szCs w:val="28"/>
                </w:rPr>
                <w:t>https://profkomobr.ru/Документы/</w:t>
              </w:r>
            </w:hyperlink>
            <w:r w:rsidRPr="0039219F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2494E" w:rsidRPr="00C31CBC" w:rsidTr="00C229C3">
        <w:tc>
          <w:tcPr>
            <w:tcW w:w="6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  <w:lang w:val="en-US"/>
              </w:rPr>
              <w:t>IV</w:t>
            </w:r>
          </w:p>
          <w:p w:rsidR="0042494E" w:rsidRPr="00C31CBC" w:rsidRDefault="0042494E" w:rsidP="00C31CB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уровень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Организация (Работодатель)</w:t>
            </w:r>
          </w:p>
        </w:tc>
        <w:tc>
          <w:tcPr>
            <w:tcW w:w="4971" w:type="dxa"/>
            <w:shd w:val="clear" w:color="auto" w:fill="D9D9D9" w:themeFill="background1" w:themeFillShade="D9"/>
            <w:vAlign w:val="center"/>
          </w:tcPr>
          <w:p w:rsidR="0042494E" w:rsidRPr="00C31CBC" w:rsidRDefault="0042494E" w:rsidP="00C31C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1CBC">
              <w:rPr>
                <w:rFonts w:ascii="Garamond" w:hAnsi="Garamond"/>
                <w:b/>
                <w:sz w:val="24"/>
                <w:szCs w:val="24"/>
              </w:rPr>
              <w:t>Первичная профсоюзная организация (ППО)</w:t>
            </w:r>
          </w:p>
        </w:tc>
      </w:tr>
      <w:tr w:rsidR="0042494E" w:rsidRPr="00C31CBC" w:rsidTr="00C229C3">
        <w:tc>
          <w:tcPr>
            <w:tcW w:w="635" w:type="dxa"/>
            <w:vMerge/>
            <w:shd w:val="clear" w:color="auto" w:fill="D9D9D9" w:themeFill="background1" w:themeFillShade="D9"/>
          </w:tcPr>
          <w:p w:rsidR="0042494E" w:rsidRPr="00C31CBC" w:rsidRDefault="0042494E" w:rsidP="00F20BF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4" w:type="dxa"/>
            <w:gridSpan w:val="2"/>
          </w:tcPr>
          <w:p w:rsidR="0042494E" w:rsidRPr="00F2787F" w:rsidRDefault="00927732" w:rsidP="00C3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Каждая организация системы образования заключает Коллективные договора между работодателем в лице Руководителя и работниками в лице Председателя (ст. 35, 35 ТК РФ). Регистрирует его Министерстве социального развития Московской области в течение 7 дней со дня подписания (ст. 50 ТК РФ).</w:t>
            </w:r>
          </w:p>
          <w:p w:rsidR="00C31CBC" w:rsidRPr="0076389C" w:rsidRDefault="00927732" w:rsidP="00C229C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2787F">
              <w:rPr>
                <w:rFonts w:ascii="Garamond" w:hAnsi="Garamond"/>
                <w:sz w:val="28"/>
                <w:szCs w:val="28"/>
              </w:rPr>
              <w:t>Срок действи</w:t>
            </w:r>
            <w:r w:rsidR="00C31CBC" w:rsidRPr="00F2787F">
              <w:rPr>
                <w:rFonts w:ascii="Garamond" w:hAnsi="Garamond"/>
                <w:sz w:val="28"/>
                <w:szCs w:val="28"/>
              </w:rPr>
              <w:t xml:space="preserve">я 3 года. Контроль за исполнением условий коллективного договора ведет </w:t>
            </w:r>
            <w:r w:rsidR="0076389C" w:rsidRPr="00F2787F">
              <w:rPr>
                <w:rFonts w:ascii="Garamond" w:hAnsi="Garamond"/>
                <w:sz w:val="28"/>
                <w:szCs w:val="28"/>
              </w:rPr>
              <w:t>комиссия,</w:t>
            </w:r>
            <w:r w:rsidR="00C31CBC" w:rsidRPr="00F2787F">
              <w:rPr>
                <w:rFonts w:ascii="Garamond" w:hAnsi="Garamond"/>
                <w:sz w:val="28"/>
                <w:szCs w:val="28"/>
              </w:rPr>
              <w:t xml:space="preserve"> созданная для ведения коллективных переговоров, подготовки и заключения коллективного договора.</w:t>
            </w:r>
          </w:p>
        </w:tc>
      </w:tr>
    </w:tbl>
    <w:p w:rsidR="00B7649C" w:rsidRPr="00A13FB3" w:rsidRDefault="00B7649C" w:rsidP="002757AA">
      <w:pPr>
        <w:spacing w:after="0" w:line="240" w:lineRule="auto"/>
        <w:rPr>
          <w:rFonts w:ascii="Garamond" w:hAnsi="Garamond"/>
          <w:sz w:val="8"/>
          <w:szCs w:val="8"/>
        </w:rPr>
      </w:pPr>
    </w:p>
    <w:p w:rsidR="00F2787F" w:rsidRDefault="00F2787F" w:rsidP="006F22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Garamond" w:hAnsi="Garamond"/>
          <w:b/>
          <w:sz w:val="36"/>
          <w:szCs w:val="36"/>
        </w:rPr>
      </w:pPr>
    </w:p>
    <w:p w:rsidR="00817469" w:rsidRDefault="00817469" w:rsidP="006F22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Garamond" w:hAnsi="Garamond"/>
          <w:b/>
          <w:sz w:val="36"/>
          <w:szCs w:val="36"/>
        </w:rPr>
      </w:pPr>
    </w:p>
    <w:p w:rsidR="00817469" w:rsidRDefault="00817469" w:rsidP="006F22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Garamond" w:hAnsi="Garamond"/>
          <w:b/>
          <w:sz w:val="36"/>
          <w:szCs w:val="36"/>
        </w:rPr>
      </w:pPr>
    </w:p>
    <w:p w:rsidR="006F220B" w:rsidRPr="006F220B" w:rsidRDefault="006F220B" w:rsidP="006F22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Garamond" w:hAnsi="Garamond"/>
          <w:color w:val="000000"/>
        </w:rPr>
      </w:pPr>
      <w:r w:rsidRPr="00F2787F">
        <w:rPr>
          <w:rFonts w:ascii="Garamond" w:hAnsi="Garamond"/>
          <w:b/>
          <w:sz w:val="36"/>
          <w:szCs w:val="36"/>
        </w:rPr>
        <w:lastRenderedPageBreak/>
        <w:t>Коллективный договор</w:t>
      </w:r>
      <w:r w:rsidRPr="006F220B">
        <w:rPr>
          <w:rFonts w:ascii="Garamond" w:hAnsi="Garamond"/>
        </w:rPr>
        <w:t xml:space="preserve"> </w:t>
      </w:r>
      <w:r w:rsidRPr="00F2787F">
        <w:rPr>
          <w:rFonts w:ascii="Garamond" w:hAnsi="Garamond"/>
          <w:sz w:val="28"/>
          <w:szCs w:val="28"/>
        </w:rPr>
        <w:t>- о</w:t>
      </w:r>
      <w:r w:rsidRPr="00F2787F">
        <w:rPr>
          <w:rFonts w:ascii="Garamond" w:hAnsi="Garamond"/>
          <w:color w:val="000000"/>
          <w:sz w:val="28"/>
          <w:szCs w:val="28"/>
        </w:rPr>
        <w:t xml:space="preserve"> основной правовой акт, регулирующий социально-трудовые отношения в организации и заключаемый работниками и работодателем</w:t>
      </w:r>
      <w:r w:rsidRPr="006F220B">
        <w:rPr>
          <w:rFonts w:ascii="Garamond" w:hAnsi="Garamond"/>
          <w:color w:val="000000"/>
        </w:rPr>
        <w:t>.</w:t>
      </w:r>
    </w:p>
    <w:p w:rsidR="006F220B" w:rsidRPr="00A13FB3" w:rsidRDefault="006F220B" w:rsidP="006F220B">
      <w:pPr>
        <w:spacing w:after="0" w:line="240" w:lineRule="auto"/>
        <w:rPr>
          <w:rFonts w:ascii="Garamond" w:hAnsi="Garamond"/>
          <w:sz w:val="8"/>
          <w:szCs w:val="8"/>
        </w:rPr>
      </w:pPr>
    </w:p>
    <w:p w:rsidR="00F2787F" w:rsidRDefault="00F2787F" w:rsidP="000D7152">
      <w:pPr>
        <w:spacing w:after="0" w:line="12" w:lineRule="atLeast"/>
        <w:jc w:val="both"/>
        <w:rPr>
          <w:rFonts w:ascii="Garamond" w:hAnsi="Garamond"/>
          <w:b/>
          <w:sz w:val="28"/>
          <w:szCs w:val="28"/>
        </w:rPr>
      </w:pPr>
    </w:p>
    <w:p w:rsidR="00B7649C" w:rsidRPr="00F2787F" w:rsidRDefault="006F220B" w:rsidP="000D7152">
      <w:pPr>
        <w:spacing w:after="0" w:line="12" w:lineRule="atLeast"/>
        <w:jc w:val="both"/>
        <w:rPr>
          <w:rFonts w:ascii="Garamond" w:hAnsi="Garamond"/>
          <w:sz w:val="28"/>
          <w:szCs w:val="28"/>
        </w:rPr>
      </w:pPr>
      <w:r w:rsidRPr="00F2787F">
        <w:rPr>
          <w:rFonts w:ascii="Garamond" w:hAnsi="Garamond"/>
          <w:b/>
          <w:sz w:val="28"/>
          <w:szCs w:val="28"/>
        </w:rPr>
        <w:t>ОСНОВОЙ для заключения Коллективного договора</w:t>
      </w:r>
      <w:r w:rsidRPr="00F2787F">
        <w:rPr>
          <w:rFonts w:ascii="Garamond" w:hAnsi="Garamond"/>
          <w:sz w:val="28"/>
          <w:szCs w:val="28"/>
        </w:rPr>
        <w:t xml:space="preserve"> являются все действующие законодательные акты и условия, принятые в соглашениях на вышестоящем уровне, а именно:</w:t>
      </w:r>
    </w:p>
    <w:p w:rsidR="00983252" w:rsidRPr="00F2787F" w:rsidRDefault="006F220B" w:rsidP="000D7152">
      <w:pPr>
        <w:pStyle w:val="3"/>
        <w:spacing w:line="10" w:lineRule="atLeast"/>
        <w:rPr>
          <w:rFonts w:ascii="Garamond" w:hAnsi="Garamond"/>
        </w:rPr>
      </w:pPr>
      <w:r w:rsidRPr="00F2787F">
        <w:rPr>
          <w:rFonts w:ascii="Garamond" w:hAnsi="Garamond"/>
        </w:rPr>
        <w:t>Трудовой кодекс Российской Федерации</w:t>
      </w:r>
      <w:r w:rsidR="00A13FB3" w:rsidRPr="00F2787F">
        <w:rPr>
          <w:rFonts w:ascii="Garamond" w:hAnsi="Garamond"/>
        </w:rPr>
        <w:t xml:space="preserve">, </w:t>
      </w:r>
      <w:r w:rsidRPr="00F2787F">
        <w:rPr>
          <w:rFonts w:ascii="Garamond" w:hAnsi="Garamond"/>
        </w:rPr>
        <w:t>Федеральный закон от 12.01.1996 г. № 10-ФЗ «О профессиональных союзах, их правах и гарантиях деятельности»;</w:t>
      </w:r>
      <w:r w:rsidR="00A13FB3" w:rsidRPr="00F2787F">
        <w:rPr>
          <w:rFonts w:ascii="Garamond" w:hAnsi="Garamond"/>
        </w:rPr>
        <w:t>,</w:t>
      </w:r>
      <w:r w:rsidRPr="00F2787F">
        <w:rPr>
          <w:rFonts w:ascii="Garamond" w:hAnsi="Garamond"/>
        </w:rPr>
        <w:t xml:space="preserve"> Федеральный закон от 29.12.2012 г. № 273-ФЗ «Об образовании в Российской Федерации»; Закон Московской области от 31.03.1999 г. № 15/99-ОЗ «О социальном партнерстве в Московской области»;</w:t>
      </w:r>
      <w:r w:rsidR="00A13FB3" w:rsidRPr="00F2787F">
        <w:rPr>
          <w:rFonts w:ascii="Garamond" w:hAnsi="Garamond"/>
        </w:rPr>
        <w:t xml:space="preserve"> </w:t>
      </w:r>
      <w:r w:rsidRPr="00F2787F">
        <w:rPr>
          <w:rFonts w:ascii="Garamond" w:hAnsi="Garamond"/>
        </w:rPr>
        <w:t>Закон Московской области от 27.07.2013 № 94/2013-ОЗ «Об образовании»;</w:t>
      </w:r>
      <w:r w:rsidRPr="00F2787F">
        <w:rPr>
          <w:rFonts w:ascii="Garamond" w:hAnsi="Garamond"/>
          <w:iCs/>
        </w:rPr>
        <w:t xml:space="preserve"> </w:t>
      </w:r>
      <w:r w:rsidRPr="00F2787F">
        <w:rPr>
          <w:rFonts w:ascii="Garamond" w:hAnsi="Garamond"/>
        </w:rPr>
        <w:t>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работодателей Московской области;</w:t>
      </w:r>
      <w:r w:rsidR="00A13FB3" w:rsidRPr="00F2787F">
        <w:rPr>
          <w:rFonts w:ascii="Garamond" w:hAnsi="Garamond"/>
        </w:rPr>
        <w:t xml:space="preserve"> </w:t>
      </w:r>
      <w:r w:rsidR="00FE3E44" w:rsidRPr="00F2787F">
        <w:rPr>
          <w:rFonts w:ascii="Garamond" w:hAnsi="Garamond"/>
        </w:rPr>
        <w:t xml:space="preserve">Отраслевое региональное соглашение, регулирующее </w:t>
      </w:r>
      <w:r w:rsidR="00FE3E44" w:rsidRPr="00F2787F">
        <w:rPr>
          <w:rFonts w:ascii="Garamond" w:hAnsi="Garamond"/>
          <w:iCs/>
        </w:rPr>
        <w:t>социально-трудовые отношения в системе образования в Московской области;</w:t>
      </w:r>
      <w:r w:rsidR="00A13FB3" w:rsidRPr="00F2787F">
        <w:rPr>
          <w:rFonts w:ascii="Garamond" w:hAnsi="Garamond"/>
          <w:iCs/>
        </w:rPr>
        <w:t xml:space="preserve"> </w:t>
      </w:r>
      <w:r w:rsidRPr="00F2787F">
        <w:rPr>
          <w:rFonts w:ascii="Garamond" w:hAnsi="Garamond"/>
        </w:rPr>
        <w:t xml:space="preserve">Отраслевое территориальное Соглашение </w:t>
      </w:r>
      <w:r w:rsidR="00FE3E44" w:rsidRPr="00F2787F">
        <w:rPr>
          <w:rFonts w:ascii="Garamond" w:hAnsi="Garamond"/>
        </w:rPr>
        <w:t>городского округа Чехов.</w:t>
      </w:r>
    </w:p>
    <w:p w:rsidR="0076389C" w:rsidRPr="00BE1E1A" w:rsidRDefault="0076389C" w:rsidP="002757AA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F2787F" w:rsidRDefault="00F2787F" w:rsidP="004263E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757AA" w:rsidRDefault="004263EC" w:rsidP="004263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263EC">
        <w:rPr>
          <w:rFonts w:ascii="Garamond" w:hAnsi="Garamond"/>
          <w:b/>
          <w:sz w:val="24"/>
          <w:szCs w:val="24"/>
        </w:rPr>
        <w:t>ЧЛЕН ПРОФЕССИОНАЛЬНОГО СОЮЗА</w:t>
      </w:r>
      <w:r w:rsidR="0076389C">
        <w:rPr>
          <w:rFonts w:ascii="Garamond" w:hAnsi="Garamond"/>
          <w:sz w:val="24"/>
          <w:szCs w:val="24"/>
        </w:rPr>
        <w:t xml:space="preserve"> напрямую или по решению комитета первичной профсоюзной организации, </w:t>
      </w:r>
      <w:r w:rsidR="0076389C" w:rsidRPr="00F2787F">
        <w:rPr>
          <w:rFonts w:ascii="Garamond" w:hAnsi="Garamond"/>
          <w:b/>
          <w:color w:val="0070C0"/>
          <w:sz w:val="28"/>
          <w:szCs w:val="28"/>
        </w:rPr>
        <w:t>получ</w:t>
      </w:r>
      <w:r w:rsidRPr="00F2787F">
        <w:rPr>
          <w:rFonts w:ascii="Garamond" w:hAnsi="Garamond"/>
          <w:b/>
          <w:color w:val="0070C0"/>
          <w:sz w:val="28"/>
          <w:szCs w:val="28"/>
        </w:rPr>
        <w:t>ае</w:t>
      </w:r>
      <w:r w:rsidR="0076389C" w:rsidRPr="00F2787F">
        <w:rPr>
          <w:rFonts w:ascii="Garamond" w:hAnsi="Garamond"/>
          <w:b/>
          <w:color w:val="0070C0"/>
          <w:sz w:val="28"/>
          <w:szCs w:val="28"/>
        </w:rPr>
        <w:t>т</w:t>
      </w:r>
      <w:r w:rsidR="00B76D84" w:rsidRPr="00F2787F">
        <w:rPr>
          <w:rFonts w:ascii="Garamond" w:hAnsi="Garamond"/>
          <w:b/>
          <w:color w:val="0070C0"/>
          <w:sz w:val="28"/>
          <w:szCs w:val="28"/>
        </w:rPr>
        <w:t xml:space="preserve"> следующие </w:t>
      </w:r>
      <w:r w:rsidRPr="00F2787F">
        <w:rPr>
          <w:rFonts w:ascii="Garamond" w:hAnsi="Garamond"/>
          <w:b/>
          <w:color w:val="0070C0"/>
          <w:sz w:val="28"/>
          <w:szCs w:val="28"/>
        </w:rPr>
        <w:t>преимущества:</w:t>
      </w:r>
    </w:p>
    <w:p w:rsidR="004263EC" w:rsidRPr="00D73A28" w:rsidRDefault="004263EC" w:rsidP="002757AA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A285D" w:rsidRPr="005B3B61" w:rsidRDefault="009A285D" w:rsidP="005B3B61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5B3B61">
        <w:rPr>
          <w:rFonts w:ascii="Garamond" w:hAnsi="Garamond"/>
          <w:b/>
          <w:sz w:val="24"/>
          <w:szCs w:val="24"/>
        </w:rPr>
        <w:t>Материальн</w:t>
      </w:r>
      <w:r w:rsidR="004263EC" w:rsidRPr="005B3B61">
        <w:rPr>
          <w:rFonts w:ascii="Garamond" w:hAnsi="Garamond"/>
          <w:b/>
          <w:sz w:val="24"/>
          <w:szCs w:val="24"/>
        </w:rPr>
        <w:t>ую</w:t>
      </w:r>
      <w:r w:rsidRPr="005B3B61">
        <w:rPr>
          <w:rFonts w:ascii="Garamond" w:hAnsi="Garamond"/>
          <w:b/>
          <w:sz w:val="24"/>
          <w:szCs w:val="24"/>
        </w:rPr>
        <w:t xml:space="preserve"> помощь</w:t>
      </w:r>
      <w:r w:rsidR="005B3B61" w:rsidRPr="005B3B61">
        <w:rPr>
          <w:rFonts w:ascii="Garamond" w:hAnsi="Garamond"/>
          <w:b/>
          <w:sz w:val="24"/>
          <w:szCs w:val="24"/>
        </w:rPr>
        <w:t>;</w:t>
      </w:r>
    </w:p>
    <w:p w:rsidR="004263EC" w:rsidRPr="00C229C3" w:rsidRDefault="004263EC" w:rsidP="00654FE1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>На основании действующего Положения о материальной помощи первичной профсоюзной организации</w:t>
      </w:r>
      <w:r w:rsidR="005B3B61" w:rsidRPr="00C229C3">
        <w:rPr>
          <w:rFonts w:ascii="Garamond" w:hAnsi="Garamond"/>
          <w:sz w:val="28"/>
          <w:szCs w:val="28"/>
        </w:rPr>
        <w:t xml:space="preserve"> каждый член профсоюза может обратиться письменно на имя председателя ППО об оказании помощи в связи с сложными жизненными обстоятельствами</w:t>
      </w:r>
      <w:r w:rsidR="007605BC" w:rsidRPr="00C229C3">
        <w:rPr>
          <w:rFonts w:ascii="Garamond" w:hAnsi="Garamond"/>
          <w:sz w:val="28"/>
          <w:szCs w:val="28"/>
        </w:rPr>
        <w:t xml:space="preserve"> </w:t>
      </w:r>
      <w:r w:rsidR="00A6314C" w:rsidRPr="00C229C3">
        <w:rPr>
          <w:rFonts w:ascii="Garamond" w:hAnsi="Garamond"/>
          <w:sz w:val="28"/>
          <w:szCs w:val="28"/>
        </w:rPr>
        <w:t>из статьи</w:t>
      </w:r>
      <w:r w:rsidR="007605BC" w:rsidRPr="00C229C3">
        <w:rPr>
          <w:rFonts w:ascii="Garamond" w:hAnsi="Garamond"/>
          <w:sz w:val="28"/>
          <w:szCs w:val="28"/>
        </w:rPr>
        <w:t xml:space="preserve"> </w:t>
      </w:r>
      <w:r w:rsidR="00A6314C" w:rsidRPr="00C229C3">
        <w:rPr>
          <w:rFonts w:ascii="Garamond" w:hAnsi="Garamond"/>
          <w:sz w:val="28"/>
          <w:szCs w:val="28"/>
        </w:rPr>
        <w:t>материальная помощь</w:t>
      </w:r>
      <w:r w:rsidRPr="00C229C3">
        <w:rPr>
          <w:rFonts w:ascii="Garamond" w:hAnsi="Garamond"/>
          <w:sz w:val="28"/>
          <w:szCs w:val="28"/>
        </w:rPr>
        <w:t>.</w:t>
      </w:r>
    </w:p>
    <w:p w:rsidR="002757AA" w:rsidRPr="005B3B61" w:rsidRDefault="002757AA" w:rsidP="005B3B61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5B3B61">
        <w:rPr>
          <w:rFonts w:ascii="Garamond" w:hAnsi="Garamond"/>
          <w:b/>
          <w:sz w:val="24"/>
          <w:szCs w:val="24"/>
        </w:rPr>
        <w:t>Новогодние подарки</w:t>
      </w:r>
      <w:r w:rsidR="00A81E84">
        <w:rPr>
          <w:rFonts w:ascii="Garamond" w:hAnsi="Garamond"/>
          <w:b/>
          <w:sz w:val="24"/>
          <w:szCs w:val="24"/>
        </w:rPr>
        <w:t xml:space="preserve"> и другие ценные по</w:t>
      </w:r>
      <w:r w:rsidR="00AA2619">
        <w:rPr>
          <w:rFonts w:ascii="Garamond" w:hAnsi="Garamond"/>
          <w:b/>
          <w:sz w:val="24"/>
          <w:szCs w:val="24"/>
        </w:rPr>
        <w:t>д</w:t>
      </w:r>
      <w:r w:rsidR="00A81E84">
        <w:rPr>
          <w:rFonts w:ascii="Garamond" w:hAnsi="Garamond"/>
          <w:b/>
          <w:sz w:val="24"/>
          <w:szCs w:val="24"/>
        </w:rPr>
        <w:t>а</w:t>
      </w:r>
      <w:r w:rsidR="00AA2619">
        <w:rPr>
          <w:rFonts w:ascii="Garamond" w:hAnsi="Garamond"/>
          <w:b/>
          <w:sz w:val="24"/>
          <w:szCs w:val="24"/>
        </w:rPr>
        <w:t>р</w:t>
      </w:r>
      <w:r w:rsidR="00A81E84">
        <w:rPr>
          <w:rFonts w:ascii="Garamond" w:hAnsi="Garamond"/>
          <w:b/>
          <w:sz w:val="24"/>
          <w:szCs w:val="24"/>
        </w:rPr>
        <w:t>ки</w:t>
      </w:r>
      <w:r w:rsidR="00AA2619">
        <w:rPr>
          <w:rFonts w:ascii="Garamond" w:hAnsi="Garamond"/>
          <w:b/>
          <w:sz w:val="24"/>
          <w:szCs w:val="24"/>
        </w:rPr>
        <w:t xml:space="preserve"> в связи с юбилеем или праздником</w:t>
      </w:r>
      <w:r w:rsidR="005B3B61">
        <w:rPr>
          <w:rFonts w:ascii="Garamond" w:hAnsi="Garamond"/>
          <w:b/>
          <w:sz w:val="24"/>
          <w:szCs w:val="24"/>
        </w:rPr>
        <w:t>;</w:t>
      </w:r>
    </w:p>
    <w:p w:rsidR="00B23043" w:rsidRDefault="00B23043" w:rsidP="00C229C3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 обсуждении проекта КД профсоюзная сторона может внести требование к работодателю о выделении </w:t>
      </w:r>
      <w:r w:rsidR="00C145F0">
        <w:rPr>
          <w:rFonts w:ascii="Garamond" w:hAnsi="Garamond"/>
          <w:sz w:val="28"/>
          <w:szCs w:val="28"/>
        </w:rPr>
        <w:t xml:space="preserve">конкретного размера </w:t>
      </w:r>
      <w:r>
        <w:rPr>
          <w:rFonts w:ascii="Garamond" w:hAnsi="Garamond"/>
          <w:sz w:val="28"/>
          <w:szCs w:val="28"/>
        </w:rPr>
        <w:t xml:space="preserve">денежных средств на культурно-массовую работу в коллективе (ст. 377 ТК РФ) </w:t>
      </w:r>
      <w:r w:rsidR="00C145F0">
        <w:rPr>
          <w:rFonts w:ascii="Garamond" w:hAnsi="Garamond"/>
          <w:sz w:val="28"/>
          <w:szCs w:val="28"/>
        </w:rPr>
        <w:t>и направить их на подарки членам профсоюза, оздоровительную работу и другие потребности коллектива. Данная работа организуется культурно-массовой комиссией ППО.</w:t>
      </w:r>
    </w:p>
    <w:p w:rsidR="009A285D" w:rsidRPr="00A81E84" w:rsidRDefault="009A285D" w:rsidP="00A81E84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A81E84">
        <w:rPr>
          <w:rFonts w:ascii="Garamond" w:hAnsi="Garamond"/>
          <w:b/>
          <w:sz w:val="24"/>
          <w:szCs w:val="24"/>
        </w:rPr>
        <w:t>Путевки</w:t>
      </w:r>
      <w:r w:rsidR="002473C3">
        <w:rPr>
          <w:rFonts w:ascii="Garamond" w:hAnsi="Garamond"/>
          <w:b/>
          <w:sz w:val="24"/>
          <w:szCs w:val="24"/>
        </w:rPr>
        <w:t xml:space="preserve"> </w:t>
      </w:r>
      <w:r w:rsidR="00C145F0">
        <w:rPr>
          <w:rFonts w:ascii="Garamond" w:hAnsi="Garamond"/>
          <w:b/>
          <w:sz w:val="24"/>
          <w:szCs w:val="24"/>
        </w:rPr>
        <w:t>на</w:t>
      </w:r>
      <w:r w:rsidR="002473C3">
        <w:rPr>
          <w:rFonts w:ascii="Garamond" w:hAnsi="Garamond"/>
          <w:b/>
          <w:sz w:val="24"/>
          <w:szCs w:val="24"/>
        </w:rPr>
        <w:t xml:space="preserve"> оздоровление и отдых</w:t>
      </w:r>
      <w:r w:rsidR="00A81E84">
        <w:rPr>
          <w:rFonts w:ascii="Garamond" w:hAnsi="Garamond"/>
          <w:b/>
          <w:sz w:val="24"/>
          <w:szCs w:val="24"/>
        </w:rPr>
        <w:t>;</w:t>
      </w:r>
    </w:p>
    <w:p w:rsidR="009A285D" w:rsidRPr="00C229C3" w:rsidRDefault="005B3B61" w:rsidP="00DC05AD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3E2318" w:rsidRPr="00C229C3">
        <w:rPr>
          <w:rFonts w:ascii="Garamond" w:hAnsi="Garamond"/>
          <w:sz w:val="28"/>
          <w:szCs w:val="28"/>
        </w:rPr>
        <w:t xml:space="preserve">заявки поданной членом профсоюза напрямую или через председателя ППО ему предоставляется </w:t>
      </w:r>
      <w:r w:rsidR="00C145F0">
        <w:rPr>
          <w:rFonts w:ascii="Garamond" w:hAnsi="Garamond"/>
          <w:sz w:val="28"/>
          <w:szCs w:val="28"/>
        </w:rPr>
        <w:t xml:space="preserve">льготная </w:t>
      </w:r>
      <w:r w:rsidR="003E2318" w:rsidRPr="00C229C3">
        <w:rPr>
          <w:rFonts w:ascii="Garamond" w:hAnsi="Garamond"/>
          <w:sz w:val="28"/>
          <w:szCs w:val="28"/>
        </w:rPr>
        <w:t>путевка в санатории</w:t>
      </w:r>
      <w:r w:rsidR="00C145F0">
        <w:rPr>
          <w:rFonts w:ascii="Garamond" w:hAnsi="Garamond"/>
          <w:sz w:val="28"/>
          <w:szCs w:val="28"/>
        </w:rPr>
        <w:t xml:space="preserve"> МО</w:t>
      </w:r>
      <w:r w:rsidR="003E2318" w:rsidRPr="00C229C3">
        <w:rPr>
          <w:rFonts w:ascii="Garamond" w:hAnsi="Garamond"/>
          <w:sz w:val="28"/>
          <w:szCs w:val="28"/>
        </w:rPr>
        <w:t xml:space="preserve">, </w:t>
      </w:r>
      <w:r w:rsidR="005277D5" w:rsidRPr="00C229C3">
        <w:rPr>
          <w:rFonts w:ascii="Garamond" w:hAnsi="Garamond"/>
          <w:sz w:val="28"/>
          <w:szCs w:val="28"/>
        </w:rPr>
        <w:t>пансионаты</w:t>
      </w:r>
      <w:r w:rsidR="005277D5">
        <w:rPr>
          <w:rFonts w:ascii="Garamond" w:hAnsi="Garamond"/>
          <w:sz w:val="28"/>
          <w:szCs w:val="28"/>
        </w:rPr>
        <w:t>,</w:t>
      </w:r>
      <w:r w:rsidR="003E2318" w:rsidRPr="00C229C3">
        <w:rPr>
          <w:rFonts w:ascii="Garamond" w:hAnsi="Garamond"/>
          <w:sz w:val="28"/>
          <w:szCs w:val="28"/>
        </w:rPr>
        <w:t xml:space="preserve"> дома отдыха, с которыми заключено соглашение о сотрудничестве на условиях льготного размещения членов профсоюза</w:t>
      </w:r>
      <w:r w:rsidRPr="00C229C3">
        <w:rPr>
          <w:rFonts w:ascii="Garamond" w:hAnsi="Garamond"/>
          <w:sz w:val="28"/>
          <w:szCs w:val="28"/>
        </w:rPr>
        <w:t>.</w:t>
      </w:r>
    </w:p>
    <w:p w:rsidR="009A285D" w:rsidRPr="003E2318" w:rsidRDefault="003E2318" w:rsidP="003E2318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Корпоративные культурно-массовые мероприятия</w:t>
      </w:r>
      <w:r w:rsidR="002757AA" w:rsidRPr="003E231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и льготные билеты;</w:t>
      </w:r>
    </w:p>
    <w:p w:rsidR="009A285D" w:rsidRPr="00C229C3" w:rsidRDefault="005B3B61" w:rsidP="006D1615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3E2318" w:rsidRPr="00C229C3">
        <w:rPr>
          <w:rFonts w:ascii="Garamond" w:hAnsi="Garamond"/>
          <w:sz w:val="28"/>
          <w:szCs w:val="28"/>
        </w:rPr>
        <w:t xml:space="preserve">решения комитета первичной профсоюзной организации </w:t>
      </w:r>
      <w:r w:rsidR="00330BCE" w:rsidRPr="00C229C3">
        <w:rPr>
          <w:rFonts w:ascii="Garamond" w:hAnsi="Garamond"/>
          <w:sz w:val="28"/>
          <w:szCs w:val="28"/>
        </w:rPr>
        <w:t xml:space="preserve">или плана работы комитета вышестоящей организации профсоюза, организуются </w:t>
      </w:r>
      <w:r w:rsidR="003E2318" w:rsidRPr="00C229C3">
        <w:rPr>
          <w:rFonts w:ascii="Garamond" w:hAnsi="Garamond"/>
          <w:sz w:val="28"/>
          <w:szCs w:val="28"/>
        </w:rPr>
        <w:t>корпоративн</w:t>
      </w:r>
      <w:r w:rsidR="00C21C7C" w:rsidRPr="00C229C3">
        <w:rPr>
          <w:rFonts w:ascii="Garamond" w:hAnsi="Garamond"/>
          <w:sz w:val="28"/>
          <w:szCs w:val="28"/>
        </w:rPr>
        <w:t>ые</w:t>
      </w:r>
      <w:r w:rsidR="003E2318" w:rsidRPr="00C229C3">
        <w:rPr>
          <w:rFonts w:ascii="Garamond" w:hAnsi="Garamond"/>
          <w:sz w:val="28"/>
          <w:szCs w:val="28"/>
        </w:rPr>
        <w:t xml:space="preserve"> культурно-массов</w:t>
      </w:r>
      <w:r w:rsidR="00C21C7C" w:rsidRPr="00C229C3">
        <w:rPr>
          <w:rFonts w:ascii="Garamond" w:hAnsi="Garamond"/>
          <w:sz w:val="28"/>
          <w:szCs w:val="28"/>
        </w:rPr>
        <w:t>ые</w:t>
      </w:r>
      <w:r w:rsidR="003E2318" w:rsidRPr="00C229C3">
        <w:rPr>
          <w:rFonts w:ascii="Garamond" w:hAnsi="Garamond"/>
          <w:sz w:val="28"/>
          <w:szCs w:val="28"/>
        </w:rPr>
        <w:t xml:space="preserve"> мероприяти</w:t>
      </w:r>
      <w:r w:rsidR="00C21C7C" w:rsidRPr="00C229C3">
        <w:rPr>
          <w:rFonts w:ascii="Garamond" w:hAnsi="Garamond"/>
          <w:sz w:val="28"/>
          <w:szCs w:val="28"/>
        </w:rPr>
        <w:t>я</w:t>
      </w:r>
      <w:r w:rsidR="006D1615" w:rsidRPr="00C229C3">
        <w:rPr>
          <w:rFonts w:ascii="Garamond" w:hAnsi="Garamond"/>
          <w:sz w:val="28"/>
          <w:szCs w:val="28"/>
        </w:rPr>
        <w:t xml:space="preserve"> для членов профсоюза связанные</w:t>
      </w:r>
      <w:r w:rsidR="003E2318" w:rsidRPr="00C229C3">
        <w:rPr>
          <w:rFonts w:ascii="Garamond" w:hAnsi="Garamond"/>
          <w:sz w:val="28"/>
          <w:szCs w:val="28"/>
        </w:rPr>
        <w:t xml:space="preserve"> с </w:t>
      </w:r>
      <w:r w:rsidR="006D1615" w:rsidRPr="00C229C3">
        <w:rPr>
          <w:rFonts w:ascii="Garamond" w:hAnsi="Garamond"/>
          <w:sz w:val="28"/>
          <w:szCs w:val="28"/>
        </w:rPr>
        <w:t>экскурсионным, культурными, спортивными, другими</w:t>
      </w:r>
      <w:r w:rsidR="003E2318" w:rsidRPr="00C229C3">
        <w:rPr>
          <w:rFonts w:ascii="Garamond" w:hAnsi="Garamond"/>
          <w:sz w:val="28"/>
          <w:szCs w:val="28"/>
        </w:rPr>
        <w:t xml:space="preserve"> выезд</w:t>
      </w:r>
      <w:r w:rsidR="006D1615" w:rsidRPr="00C229C3">
        <w:rPr>
          <w:rFonts w:ascii="Garamond" w:hAnsi="Garamond"/>
          <w:sz w:val="28"/>
          <w:szCs w:val="28"/>
        </w:rPr>
        <w:t>ами, а также приобретением билетов на мероприятия</w:t>
      </w:r>
      <w:r w:rsidR="0093790E" w:rsidRPr="00C229C3">
        <w:rPr>
          <w:rFonts w:ascii="Garamond" w:hAnsi="Garamond"/>
          <w:sz w:val="28"/>
          <w:szCs w:val="28"/>
        </w:rPr>
        <w:t>.</w:t>
      </w:r>
    </w:p>
    <w:p w:rsidR="0036457C" w:rsidRPr="006D1615" w:rsidRDefault="0036457C" w:rsidP="006D1615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6D1615">
        <w:rPr>
          <w:rFonts w:ascii="Garamond" w:hAnsi="Garamond"/>
          <w:b/>
          <w:sz w:val="24"/>
          <w:szCs w:val="24"/>
        </w:rPr>
        <w:t>Грамоты</w:t>
      </w:r>
      <w:r w:rsidR="006D1615">
        <w:rPr>
          <w:rFonts w:ascii="Garamond" w:hAnsi="Garamond"/>
          <w:b/>
          <w:sz w:val="24"/>
          <w:szCs w:val="24"/>
        </w:rPr>
        <w:t xml:space="preserve"> и дипломы для членов профсоюза;</w:t>
      </w:r>
    </w:p>
    <w:p w:rsidR="0036457C" w:rsidRDefault="005B3B61" w:rsidP="006974CA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A16860" w:rsidRPr="00C229C3">
        <w:rPr>
          <w:rFonts w:ascii="Garamond" w:hAnsi="Garamond"/>
          <w:sz w:val="28"/>
          <w:szCs w:val="28"/>
        </w:rPr>
        <w:t xml:space="preserve">заявки поданной председателем первичной профсоюзной организации, а также в соответствии с планом работы комитета вышестоящей организации профсоюза каждому члену профсоюза может быть </w:t>
      </w:r>
      <w:r w:rsidR="006974CA" w:rsidRPr="00C229C3">
        <w:rPr>
          <w:rFonts w:ascii="Garamond" w:hAnsi="Garamond"/>
          <w:sz w:val="28"/>
          <w:szCs w:val="28"/>
        </w:rPr>
        <w:t>подготовлена Грамота за работу или в связи с юбилеем</w:t>
      </w:r>
      <w:r w:rsidRPr="00C229C3">
        <w:rPr>
          <w:rFonts w:ascii="Garamond" w:hAnsi="Garamond"/>
          <w:sz w:val="28"/>
          <w:szCs w:val="28"/>
        </w:rPr>
        <w:t>.</w:t>
      </w:r>
      <w:r w:rsidR="006974CA" w:rsidRPr="00C229C3">
        <w:rPr>
          <w:rFonts w:ascii="Garamond" w:hAnsi="Garamond"/>
          <w:sz w:val="28"/>
          <w:szCs w:val="28"/>
        </w:rPr>
        <w:t xml:space="preserve"> Дипломы, Почетные грамоты</w:t>
      </w:r>
      <w:r w:rsidR="00C145F0">
        <w:rPr>
          <w:rFonts w:ascii="Garamond" w:hAnsi="Garamond"/>
          <w:sz w:val="28"/>
          <w:szCs w:val="28"/>
        </w:rPr>
        <w:t xml:space="preserve"> </w:t>
      </w:r>
      <w:r w:rsidR="006974CA" w:rsidRPr="00C229C3">
        <w:rPr>
          <w:rFonts w:ascii="Garamond" w:hAnsi="Garamond"/>
          <w:sz w:val="28"/>
          <w:szCs w:val="28"/>
        </w:rPr>
        <w:t>членам профсоюза подготавливаются по результатам работы или участию в мероприятиях.</w:t>
      </w:r>
    </w:p>
    <w:p w:rsidR="00C229C3" w:rsidRPr="00C229C3" w:rsidRDefault="00C229C3" w:rsidP="006974CA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</w:p>
    <w:p w:rsidR="0036457C" w:rsidRPr="006974CA" w:rsidRDefault="0036457C" w:rsidP="006974CA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6974CA">
        <w:rPr>
          <w:rFonts w:ascii="Garamond" w:hAnsi="Garamond"/>
          <w:b/>
          <w:sz w:val="24"/>
          <w:szCs w:val="24"/>
        </w:rPr>
        <w:lastRenderedPageBreak/>
        <w:t>Повышение квалификации</w:t>
      </w:r>
      <w:r w:rsidR="0038520C">
        <w:rPr>
          <w:rFonts w:ascii="Garamond" w:hAnsi="Garamond"/>
          <w:b/>
          <w:sz w:val="24"/>
          <w:szCs w:val="24"/>
        </w:rPr>
        <w:t xml:space="preserve"> бесплатно</w:t>
      </w:r>
      <w:r w:rsidR="006974CA">
        <w:rPr>
          <w:rFonts w:ascii="Garamond" w:hAnsi="Garamond"/>
          <w:b/>
          <w:sz w:val="24"/>
          <w:szCs w:val="24"/>
        </w:rPr>
        <w:t>;</w:t>
      </w:r>
    </w:p>
    <w:p w:rsidR="0036457C" w:rsidRPr="00C229C3" w:rsidRDefault="000C75AD" w:rsidP="0067164A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В соответствии планом работы учебного центра </w:t>
      </w:r>
      <w:r w:rsidR="0067164A" w:rsidRPr="00C229C3">
        <w:rPr>
          <w:rFonts w:ascii="Garamond" w:hAnsi="Garamond"/>
          <w:sz w:val="28"/>
          <w:szCs w:val="28"/>
        </w:rPr>
        <w:t>Общероссийского</w:t>
      </w:r>
      <w:r w:rsidR="00D31E33" w:rsidRPr="00C229C3">
        <w:rPr>
          <w:rFonts w:ascii="Garamond" w:hAnsi="Garamond"/>
          <w:sz w:val="28"/>
          <w:szCs w:val="28"/>
        </w:rPr>
        <w:t xml:space="preserve"> Профсоюза образования, </w:t>
      </w:r>
      <w:r w:rsidR="0067164A" w:rsidRPr="00C229C3">
        <w:rPr>
          <w:rFonts w:ascii="Garamond" w:hAnsi="Garamond"/>
          <w:sz w:val="28"/>
          <w:szCs w:val="28"/>
        </w:rPr>
        <w:t xml:space="preserve">организуется бесплатное повышение квалификации для членов профсоюза по отраслям профессиональной деятельности с выдачей удостоверения государственного образца. </w:t>
      </w:r>
    </w:p>
    <w:p w:rsidR="009A285D" w:rsidRPr="00D31E33" w:rsidRDefault="009A285D" w:rsidP="00D31E33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D31E33">
        <w:rPr>
          <w:rFonts w:ascii="Garamond" w:hAnsi="Garamond"/>
          <w:b/>
          <w:sz w:val="24"/>
          <w:szCs w:val="24"/>
        </w:rPr>
        <w:t>Займы</w:t>
      </w:r>
      <w:r w:rsidR="00A8423D">
        <w:rPr>
          <w:rFonts w:ascii="Garamond" w:hAnsi="Garamond"/>
          <w:b/>
          <w:sz w:val="24"/>
          <w:szCs w:val="24"/>
        </w:rPr>
        <w:t xml:space="preserve"> и вклады</w:t>
      </w:r>
      <w:r w:rsidR="00D31E33">
        <w:rPr>
          <w:rFonts w:ascii="Garamond" w:hAnsi="Garamond"/>
          <w:b/>
          <w:sz w:val="24"/>
          <w:szCs w:val="24"/>
        </w:rPr>
        <w:t>;</w:t>
      </w:r>
    </w:p>
    <w:p w:rsidR="009A285D" w:rsidRPr="00C229C3" w:rsidRDefault="0038520C" w:rsidP="00F2787F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>Каждый член профсоюза может вступить в потребительский кооператив КПК «</w:t>
      </w:r>
      <w:proofErr w:type="spellStart"/>
      <w:r w:rsidRPr="00C229C3">
        <w:rPr>
          <w:rFonts w:ascii="Garamond" w:hAnsi="Garamond"/>
          <w:sz w:val="28"/>
          <w:szCs w:val="28"/>
        </w:rPr>
        <w:t>ПрофАльянс</w:t>
      </w:r>
      <w:proofErr w:type="spellEnd"/>
      <w:r w:rsidRPr="00C229C3">
        <w:rPr>
          <w:rFonts w:ascii="Garamond" w:hAnsi="Garamond"/>
          <w:sz w:val="28"/>
          <w:szCs w:val="28"/>
        </w:rPr>
        <w:t>», который образован при Московской областной организации</w:t>
      </w:r>
      <w:r w:rsidR="005B3B61" w:rsidRPr="00C229C3">
        <w:rPr>
          <w:rFonts w:ascii="Garamond" w:hAnsi="Garamond"/>
          <w:sz w:val="28"/>
          <w:szCs w:val="28"/>
        </w:rPr>
        <w:t>.</w:t>
      </w:r>
      <w:r w:rsidRPr="00C229C3">
        <w:rPr>
          <w:rFonts w:ascii="Garamond" w:hAnsi="Garamond"/>
          <w:sz w:val="28"/>
          <w:szCs w:val="28"/>
        </w:rPr>
        <w:t xml:space="preserve"> Можно получить </w:t>
      </w:r>
      <w:proofErr w:type="spellStart"/>
      <w:r w:rsidRPr="00C229C3">
        <w:rPr>
          <w:rFonts w:ascii="Garamond" w:hAnsi="Garamond"/>
          <w:sz w:val="28"/>
          <w:szCs w:val="28"/>
        </w:rPr>
        <w:t>займ</w:t>
      </w:r>
      <w:proofErr w:type="spellEnd"/>
      <w:r w:rsidRPr="00C229C3">
        <w:rPr>
          <w:rFonts w:ascii="Garamond" w:hAnsi="Garamond"/>
          <w:sz w:val="28"/>
          <w:szCs w:val="28"/>
        </w:rPr>
        <w:t xml:space="preserve"> до 590 000 рублей на любые цели, а также сделать вклад средств под выгодный процент.</w:t>
      </w:r>
    </w:p>
    <w:p w:rsidR="009A285D" w:rsidRPr="0038520C" w:rsidRDefault="009A285D" w:rsidP="0038520C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38520C">
        <w:rPr>
          <w:rFonts w:ascii="Garamond" w:hAnsi="Garamond"/>
          <w:b/>
          <w:sz w:val="24"/>
          <w:szCs w:val="24"/>
        </w:rPr>
        <w:t>Жилье и социальные вопросы</w:t>
      </w:r>
      <w:r w:rsidR="0038520C">
        <w:rPr>
          <w:rFonts w:ascii="Garamond" w:hAnsi="Garamond"/>
          <w:b/>
          <w:sz w:val="24"/>
          <w:szCs w:val="24"/>
        </w:rPr>
        <w:t>;</w:t>
      </w:r>
    </w:p>
    <w:p w:rsidR="009A285D" w:rsidRPr="00C229C3" w:rsidRDefault="005B3B61" w:rsidP="0038520C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38520C" w:rsidRPr="00C229C3">
        <w:rPr>
          <w:rFonts w:ascii="Garamond" w:hAnsi="Garamond"/>
          <w:sz w:val="28"/>
          <w:szCs w:val="28"/>
        </w:rPr>
        <w:t>обращения члена профсоюза напрямую или через председателя ППО по вопросам, связанным с улучшением жилищных вопрос</w:t>
      </w:r>
      <w:r w:rsidR="0018532B" w:rsidRPr="00C229C3">
        <w:rPr>
          <w:rFonts w:ascii="Garamond" w:hAnsi="Garamond"/>
          <w:sz w:val="28"/>
          <w:szCs w:val="28"/>
        </w:rPr>
        <w:t>, участия в областных программах</w:t>
      </w:r>
      <w:r w:rsidR="0038520C" w:rsidRPr="00C229C3">
        <w:rPr>
          <w:rFonts w:ascii="Garamond" w:hAnsi="Garamond"/>
          <w:sz w:val="28"/>
          <w:szCs w:val="28"/>
        </w:rPr>
        <w:t xml:space="preserve"> </w:t>
      </w:r>
      <w:r w:rsidR="0018532B" w:rsidRPr="00C229C3">
        <w:rPr>
          <w:rFonts w:ascii="Garamond" w:hAnsi="Garamond"/>
          <w:sz w:val="28"/>
          <w:szCs w:val="28"/>
        </w:rPr>
        <w:t xml:space="preserve">«Социальная ипотека», «Земский учитель» </w:t>
      </w:r>
      <w:r w:rsidR="0038520C" w:rsidRPr="00C229C3">
        <w:rPr>
          <w:rFonts w:ascii="Garamond" w:hAnsi="Garamond"/>
          <w:sz w:val="28"/>
          <w:szCs w:val="28"/>
        </w:rPr>
        <w:t xml:space="preserve">или </w:t>
      </w:r>
      <w:r w:rsidR="0018532B" w:rsidRPr="00C229C3">
        <w:rPr>
          <w:rFonts w:ascii="Garamond" w:hAnsi="Garamond"/>
          <w:sz w:val="28"/>
          <w:szCs w:val="28"/>
        </w:rPr>
        <w:t xml:space="preserve">для </w:t>
      </w:r>
      <w:r w:rsidR="0038520C" w:rsidRPr="00C229C3">
        <w:rPr>
          <w:rFonts w:ascii="Garamond" w:hAnsi="Garamond"/>
          <w:sz w:val="28"/>
          <w:szCs w:val="28"/>
        </w:rPr>
        <w:t>решения сложной жизненной ситуации предпринимаются меры оказания посильной помощи за счет коммуникационных, информационных и других ресурсов профессионального союза работников образования.</w:t>
      </w:r>
    </w:p>
    <w:p w:rsidR="009A285D" w:rsidRPr="00FB19AB" w:rsidRDefault="00664308" w:rsidP="00FB19AB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Защиту т</w:t>
      </w:r>
      <w:r w:rsidR="009A285D" w:rsidRPr="00FB19AB">
        <w:rPr>
          <w:rFonts w:ascii="Garamond" w:hAnsi="Garamond"/>
          <w:b/>
          <w:sz w:val="24"/>
          <w:szCs w:val="24"/>
        </w:rPr>
        <w:t>рудовы</w:t>
      </w:r>
      <w:r>
        <w:rPr>
          <w:rFonts w:ascii="Garamond" w:hAnsi="Garamond"/>
          <w:b/>
          <w:sz w:val="24"/>
          <w:szCs w:val="24"/>
        </w:rPr>
        <w:t>х</w:t>
      </w:r>
      <w:r w:rsidR="009A285D" w:rsidRPr="00FB19A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прав</w:t>
      </w:r>
      <w:r w:rsidR="009A285D" w:rsidRPr="00FB19AB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 xml:space="preserve">трудовые </w:t>
      </w:r>
      <w:r w:rsidR="009A285D" w:rsidRPr="00FB19AB">
        <w:rPr>
          <w:rFonts w:ascii="Garamond" w:hAnsi="Garamond"/>
          <w:b/>
          <w:sz w:val="24"/>
          <w:szCs w:val="24"/>
        </w:rPr>
        <w:t>споры)</w:t>
      </w:r>
      <w:r w:rsidR="00451AF6">
        <w:rPr>
          <w:rFonts w:ascii="Garamond" w:hAnsi="Garamond"/>
          <w:b/>
          <w:sz w:val="24"/>
          <w:szCs w:val="24"/>
        </w:rPr>
        <w:t xml:space="preserve"> и представительство в комиссиях</w:t>
      </w:r>
      <w:r w:rsidR="00FB19AB">
        <w:rPr>
          <w:rFonts w:ascii="Garamond" w:hAnsi="Garamond"/>
          <w:b/>
          <w:sz w:val="24"/>
          <w:szCs w:val="24"/>
        </w:rPr>
        <w:t>;</w:t>
      </w:r>
    </w:p>
    <w:p w:rsidR="009A285D" w:rsidRPr="00C229C3" w:rsidRDefault="005B3B61" w:rsidP="00C505E5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C505E5" w:rsidRPr="00C229C3">
        <w:rPr>
          <w:rFonts w:ascii="Garamond" w:hAnsi="Garamond"/>
          <w:sz w:val="28"/>
          <w:szCs w:val="28"/>
        </w:rPr>
        <w:t>обращения члена профсоюза напрямую или через председателя ППО по вопрос</w:t>
      </w:r>
      <w:r w:rsidR="00BE1E1A" w:rsidRPr="00C229C3">
        <w:rPr>
          <w:rFonts w:ascii="Garamond" w:hAnsi="Garamond"/>
          <w:sz w:val="28"/>
          <w:szCs w:val="28"/>
        </w:rPr>
        <w:t xml:space="preserve">ам защиты его трудовых прав </w:t>
      </w:r>
      <w:r w:rsidR="00C505E5" w:rsidRPr="00C229C3">
        <w:rPr>
          <w:rFonts w:ascii="Garamond" w:hAnsi="Garamond"/>
          <w:sz w:val="28"/>
          <w:szCs w:val="28"/>
        </w:rPr>
        <w:t>вышестоящая организация профсоюза принимает действия информационного, консультационного</w:t>
      </w:r>
      <w:r w:rsidR="00BE1E1A" w:rsidRPr="00C229C3">
        <w:rPr>
          <w:rFonts w:ascii="Garamond" w:hAnsi="Garamond"/>
          <w:sz w:val="28"/>
          <w:szCs w:val="28"/>
        </w:rPr>
        <w:t xml:space="preserve"> и</w:t>
      </w:r>
      <w:r w:rsidR="00C505E5" w:rsidRPr="00C229C3">
        <w:rPr>
          <w:rFonts w:ascii="Garamond" w:hAnsi="Garamond"/>
          <w:sz w:val="28"/>
          <w:szCs w:val="28"/>
        </w:rPr>
        <w:t xml:space="preserve"> переговорного характера, направленные на разрешение возникшего трудового спора</w:t>
      </w:r>
      <w:r w:rsidRPr="00C229C3">
        <w:rPr>
          <w:rFonts w:ascii="Garamond" w:hAnsi="Garamond"/>
          <w:sz w:val="28"/>
          <w:szCs w:val="28"/>
        </w:rPr>
        <w:t>.</w:t>
      </w:r>
      <w:r w:rsidR="00C505E5" w:rsidRPr="00C229C3">
        <w:rPr>
          <w:rFonts w:ascii="Garamond" w:hAnsi="Garamond"/>
          <w:sz w:val="28"/>
          <w:szCs w:val="28"/>
        </w:rPr>
        <w:t xml:space="preserve"> В отдельных случаях организует внеплановую проверку работодателя </w:t>
      </w:r>
      <w:r w:rsidR="00FF4055" w:rsidRPr="00C229C3">
        <w:rPr>
          <w:rFonts w:ascii="Garamond" w:hAnsi="Garamond"/>
          <w:sz w:val="28"/>
          <w:szCs w:val="28"/>
        </w:rPr>
        <w:t>по</w:t>
      </w:r>
      <w:r w:rsidR="00C505E5" w:rsidRPr="00C229C3">
        <w:rPr>
          <w:rFonts w:ascii="Garamond" w:hAnsi="Garamond"/>
          <w:sz w:val="28"/>
          <w:szCs w:val="28"/>
        </w:rPr>
        <w:t xml:space="preserve"> исполнени</w:t>
      </w:r>
      <w:r w:rsidR="00FF4055" w:rsidRPr="00C229C3">
        <w:rPr>
          <w:rFonts w:ascii="Garamond" w:hAnsi="Garamond"/>
          <w:sz w:val="28"/>
          <w:szCs w:val="28"/>
        </w:rPr>
        <w:t>ю</w:t>
      </w:r>
      <w:r w:rsidR="00C505E5" w:rsidRPr="00C229C3">
        <w:rPr>
          <w:rFonts w:ascii="Garamond" w:hAnsi="Garamond"/>
          <w:sz w:val="28"/>
          <w:szCs w:val="28"/>
        </w:rPr>
        <w:t xml:space="preserve"> требований трудового законодательства (ст. 370 ТК РФ)</w:t>
      </w:r>
      <w:r w:rsidR="00451AF6" w:rsidRPr="00C229C3">
        <w:rPr>
          <w:rFonts w:ascii="Garamond" w:hAnsi="Garamond"/>
          <w:sz w:val="28"/>
          <w:szCs w:val="28"/>
        </w:rPr>
        <w:t>. Представители профсоюза обязательные участники всех комиссий</w:t>
      </w:r>
      <w:r w:rsidR="000A1FB6" w:rsidRPr="00C229C3">
        <w:rPr>
          <w:rFonts w:ascii="Garamond" w:hAnsi="Garamond"/>
          <w:sz w:val="28"/>
          <w:szCs w:val="28"/>
        </w:rPr>
        <w:t>,</w:t>
      </w:r>
      <w:r w:rsidR="00451AF6" w:rsidRPr="00C229C3">
        <w:rPr>
          <w:rFonts w:ascii="Garamond" w:hAnsi="Garamond"/>
          <w:sz w:val="28"/>
          <w:szCs w:val="28"/>
        </w:rPr>
        <w:t xml:space="preserve"> затрагивающих социально-экономические</w:t>
      </w:r>
      <w:r w:rsidR="00FF4055" w:rsidRPr="00C229C3">
        <w:rPr>
          <w:rFonts w:ascii="Garamond" w:hAnsi="Garamond"/>
          <w:sz w:val="28"/>
          <w:szCs w:val="28"/>
        </w:rPr>
        <w:t>,</w:t>
      </w:r>
      <w:r w:rsidR="00451AF6" w:rsidRPr="00C229C3">
        <w:rPr>
          <w:rFonts w:ascii="Garamond" w:hAnsi="Garamond"/>
          <w:sz w:val="28"/>
          <w:szCs w:val="28"/>
        </w:rPr>
        <w:t xml:space="preserve"> трудовые права работников</w:t>
      </w:r>
      <w:r w:rsidR="00FF4055" w:rsidRPr="00C229C3">
        <w:rPr>
          <w:rFonts w:ascii="Garamond" w:hAnsi="Garamond"/>
          <w:sz w:val="28"/>
          <w:szCs w:val="28"/>
        </w:rPr>
        <w:t xml:space="preserve"> и профессиональные интересы</w:t>
      </w:r>
      <w:r w:rsidR="00451AF6" w:rsidRPr="00C229C3">
        <w:rPr>
          <w:rFonts w:ascii="Garamond" w:hAnsi="Garamond"/>
          <w:sz w:val="28"/>
          <w:szCs w:val="28"/>
        </w:rPr>
        <w:t>.</w:t>
      </w:r>
    </w:p>
    <w:p w:rsidR="009A285D" w:rsidRPr="008E629E" w:rsidRDefault="0036457C" w:rsidP="008E629E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8E629E">
        <w:rPr>
          <w:rFonts w:ascii="Garamond" w:hAnsi="Garamond"/>
          <w:b/>
          <w:sz w:val="24"/>
          <w:szCs w:val="24"/>
        </w:rPr>
        <w:t>Программы лояльности</w:t>
      </w:r>
      <w:r w:rsidR="008E629E">
        <w:rPr>
          <w:rFonts w:ascii="Garamond" w:hAnsi="Garamond"/>
          <w:b/>
          <w:sz w:val="24"/>
          <w:szCs w:val="24"/>
        </w:rPr>
        <w:t xml:space="preserve">, скидки и </w:t>
      </w:r>
      <w:proofErr w:type="spellStart"/>
      <w:r w:rsidR="008E629E">
        <w:rPr>
          <w:rFonts w:ascii="Garamond" w:hAnsi="Garamond"/>
          <w:b/>
          <w:sz w:val="24"/>
          <w:szCs w:val="24"/>
        </w:rPr>
        <w:t>кешбэк</w:t>
      </w:r>
      <w:proofErr w:type="spellEnd"/>
      <w:r w:rsidR="008E629E">
        <w:rPr>
          <w:rFonts w:ascii="Garamond" w:hAnsi="Garamond"/>
          <w:b/>
          <w:sz w:val="24"/>
          <w:szCs w:val="24"/>
        </w:rPr>
        <w:t>;</w:t>
      </w:r>
    </w:p>
    <w:p w:rsidR="0036457C" w:rsidRDefault="005B3B61" w:rsidP="00DC05A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C229C3">
        <w:rPr>
          <w:rFonts w:ascii="Garamond" w:hAnsi="Garamond"/>
          <w:sz w:val="28"/>
          <w:szCs w:val="28"/>
        </w:rPr>
        <w:t>На основании</w:t>
      </w:r>
      <w:r w:rsidR="00BB07BA" w:rsidRPr="00C229C3">
        <w:rPr>
          <w:rFonts w:ascii="Garamond" w:hAnsi="Garamond"/>
          <w:sz w:val="28"/>
          <w:szCs w:val="28"/>
        </w:rPr>
        <w:t xml:space="preserve"> действующих программ лояльности </w:t>
      </w:r>
      <w:r w:rsidR="00A003A0" w:rsidRPr="00C229C3">
        <w:rPr>
          <w:rFonts w:ascii="Garamond" w:hAnsi="Garamond"/>
          <w:sz w:val="28"/>
          <w:szCs w:val="28"/>
        </w:rPr>
        <w:t xml:space="preserve">членам профсоюза </w:t>
      </w:r>
      <w:r w:rsidR="00BB07BA" w:rsidRPr="00C229C3">
        <w:rPr>
          <w:rFonts w:ascii="Garamond" w:hAnsi="Garamond"/>
          <w:sz w:val="28"/>
          <w:szCs w:val="28"/>
        </w:rPr>
        <w:t>предоставляются скидки, бонусы и возврат части ср</w:t>
      </w:r>
      <w:r w:rsidR="00A003A0" w:rsidRPr="00C229C3">
        <w:rPr>
          <w:rFonts w:ascii="Garamond" w:hAnsi="Garamond"/>
          <w:sz w:val="28"/>
          <w:szCs w:val="28"/>
        </w:rPr>
        <w:t>едств после совершения покупки</w:t>
      </w:r>
      <w:r w:rsidR="00591315" w:rsidRPr="00C229C3">
        <w:rPr>
          <w:rFonts w:ascii="Garamond" w:hAnsi="Garamond"/>
          <w:sz w:val="28"/>
          <w:szCs w:val="28"/>
        </w:rPr>
        <w:t xml:space="preserve"> через систему </w:t>
      </w:r>
      <w:r w:rsidR="00F2787F" w:rsidRPr="00C229C3">
        <w:rPr>
          <w:rFonts w:ascii="Garamond" w:hAnsi="Garamond"/>
          <w:sz w:val="28"/>
          <w:szCs w:val="28"/>
        </w:rPr>
        <w:t>«</w:t>
      </w:r>
      <w:proofErr w:type="spellStart"/>
      <w:r w:rsidR="00591315" w:rsidRPr="00C229C3">
        <w:rPr>
          <w:rFonts w:ascii="Garamond" w:hAnsi="Garamond"/>
          <w:sz w:val="28"/>
          <w:szCs w:val="28"/>
        </w:rPr>
        <w:t>ProfCards</w:t>
      </w:r>
      <w:proofErr w:type="spellEnd"/>
      <w:r w:rsidR="00F2787F" w:rsidRPr="00C229C3">
        <w:rPr>
          <w:rFonts w:ascii="Garamond" w:hAnsi="Garamond"/>
          <w:sz w:val="28"/>
          <w:szCs w:val="28"/>
        </w:rPr>
        <w:t>»</w:t>
      </w:r>
      <w:r w:rsidR="00A003A0" w:rsidRPr="00C229C3">
        <w:rPr>
          <w:rFonts w:ascii="Garamond" w:hAnsi="Garamond"/>
          <w:sz w:val="28"/>
          <w:szCs w:val="28"/>
        </w:rPr>
        <w:t>.</w:t>
      </w:r>
    </w:p>
    <w:p w:rsidR="00011147" w:rsidRDefault="00011147" w:rsidP="008E629E">
      <w:pPr>
        <w:spacing w:after="0" w:line="240" w:lineRule="auto"/>
        <w:ind w:left="708"/>
        <w:rPr>
          <w:rFonts w:ascii="Garamond" w:hAnsi="Garamond"/>
          <w:sz w:val="8"/>
          <w:szCs w:val="8"/>
        </w:rPr>
      </w:pPr>
    </w:p>
    <w:p w:rsidR="0036457C" w:rsidRPr="00011147" w:rsidRDefault="0036457C" w:rsidP="00011147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011147">
        <w:rPr>
          <w:rFonts w:ascii="Garamond" w:hAnsi="Garamond"/>
          <w:b/>
          <w:sz w:val="24"/>
          <w:szCs w:val="24"/>
        </w:rPr>
        <w:t>Оздоровление</w:t>
      </w:r>
      <w:r w:rsidR="00654FE1">
        <w:rPr>
          <w:rFonts w:ascii="Garamond" w:hAnsi="Garamond"/>
          <w:b/>
          <w:sz w:val="24"/>
          <w:szCs w:val="24"/>
        </w:rPr>
        <w:t>,</w:t>
      </w:r>
      <w:r w:rsidR="002757AA" w:rsidRPr="00011147">
        <w:rPr>
          <w:rFonts w:ascii="Garamond" w:hAnsi="Garamond"/>
          <w:b/>
          <w:sz w:val="24"/>
          <w:szCs w:val="24"/>
        </w:rPr>
        <w:t xml:space="preserve"> спорт</w:t>
      </w:r>
      <w:r w:rsidR="00654FE1">
        <w:rPr>
          <w:rFonts w:ascii="Garamond" w:hAnsi="Garamond"/>
          <w:b/>
          <w:sz w:val="24"/>
          <w:szCs w:val="24"/>
        </w:rPr>
        <w:t xml:space="preserve"> и охрана труда</w:t>
      </w:r>
      <w:r w:rsidR="00011147">
        <w:rPr>
          <w:rFonts w:ascii="Garamond" w:hAnsi="Garamond"/>
          <w:b/>
          <w:sz w:val="24"/>
          <w:szCs w:val="24"/>
        </w:rPr>
        <w:t>;</w:t>
      </w:r>
    </w:p>
    <w:p w:rsidR="0036457C" w:rsidRPr="00C229C3" w:rsidRDefault="005B3B61" w:rsidP="00654FE1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654FE1" w:rsidRPr="00C229C3">
        <w:rPr>
          <w:rFonts w:ascii="Garamond" w:hAnsi="Garamond"/>
          <w:sz w:val="28"/>
          <w:szCs w:val="28"/>
        </w:rPr>
        <w:t xml:space="preserve">решения первичной профсоюзной организации или решения комитета вышестоящей организации, члену профсоюза оказывается финансовая помощь на оздоровление, занятие спортом. Комитет ППО также осуществляет контроль за соблюдением условий охраны труда в учреждении, </w:t>
      </w:r>
      <w:r w:rsidR="004C25BC" w:rsidRPr="00C229C3">
        <w:rPr>
          <w:rFonts w:ascii="Garamond" w:hAnsi="Garamond"/>
          <w:sz w:val="28"/>
          <w:szCs w:val="28"/>
        </w:rPr>
        <w:t xml:space="preserve">контроль </w:t>
      </w:r>
      <w:r w:rsidR="00654FE1" w:rsidRPr="00C229C3">
        <w:rPr>
          <w:rFonts w:ascii="Garamond" w:hAnsi="Garamond"/>
          <w:sz w:val="28"/>
          <w:szCs w:val="28"/>
        </w:rPr>
        <w:t>выплат</w:t>
      </w:r>
      <w:r w:rsidR="004C25BC" w:rsidRPr="00C229C3">
        <w:rPr>
          <w:rFonts w:ascii="Garamond" w:hAnsi="Garamond"/>
          <w:sz w:val="28"/>
          <w:szCs w:val="28"/>
        </w:rPr>
        <w:t xml:space="preserve"> </w:t>
      </w:r>
      <w:r w:rsidR="00654FE1" w:rsidRPr="00C229C3">
        <w:rPr>
          <w:rFonts w:ascii="Garamond" w:hAnsi="Garamond"/>
          <w:sz w:val="28"/>
          <w:szCs w:val="28"/>
        </w:rPr>
        <w:t>за вредные и опасные условия труда</w:t>
      </w:r>
      <w:r w:rsidR="00451AF6" w:rsidRPr="00C229C3">
        <w:rPr>
          <w:rFonts w:ascii="Garamond" w:hAnsi="Garamond"/>
          <w:sz w:val="28"/>
          <w:szCs w:val="28"/>
        </w:rPr>
        <w:t xml:space="preserve">, </w:t>
      </w:r>
      <w:r w:rsidR="00C84499" w:rsidRPr="00C229C3">
        <w:rPr>
          <w:rFonts w:ascii="Garamond" w:hAnsi="Garamond"/>
          <w:sz w:val="28"/>
          <w:szCs w:val="28"/>
        </w:rPr>
        <w:t xml:space="preserve">контроль за </w:t>
      </w:r>
      <w:r w:rsidR="00451AF6" w:rsidRPr="00C229C3">
        <w:rPr>
          <w:rFonts w:ascii="Garamond" w:hAnsi="Garamond"/>
          <w:sz w:val="28"/>
          <w:szCs w:val="28"/>
        </w:rPr>
        <w:t>соблюдени</w:t>
      </w:r>
      <w:r w:rsidR="00C84499" w:rsidRPr="00C229C3">
        <w:rPr>
          <w:rFonts w:ascii="Garamond" w:hAnsi="Garamond"/>
          <w:sz w:val="28"/>
          <w:szCs w:val="28"/>
        </w:rPr>
        <w:t>ем</w:t>
      </w:r>
      <w:r w:rsidR="00451AF6" w:rsidRPr="00C229C3">
        <w:rPr>
          <w:rFonts w:ascii="Garamond" w:hAnsi="Garamond"/>
          <w:sz w:val="28"/>
          <w:szCs w:val="28"/>
        </w:rPr>
        <w:t xml:space="preserve"> требований к безопасным условиям труда, включая оценку профессиональных рисков для работников в организации.</w:t>
      </w:r>
    </w:p>
    <w:p w:rsidR="0036457C" w:rsidRPr="00B91106" w:rsidRDefault="00B91106" w:rsidP="00B91106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Добровольное медицинское с</w:t>
      </w:r>
      <w:r w:rsidR="0036457C" w:rsidRPr="00B91106">
        <w:rPr>
          <w:rFonts w:ascii="Garamond" w:hAnsi="Garamond"/>
          <w:b/>
          <w:sz w:val="24"/>
          <w:szCs w:val="24"/>
        </w:rPr>
        <w:t>трахование</w:t>
      </w:r>
      <w:r>
        <w:rPr>
          <w:rFonts w:ascii="Garamond" w:hAnsi="Garamond"/>
          <w:b/>
          <w:sz w:val="24"/>
          <w:szCs w:val="24"/>
        </w:rPr>
        <w:t xml:space="preserve"> и пенсионное обеспечение;</w:t>
      </w:r>
    </w:p>
    <w:p w:rsidR="00C46D08" w:rsidRDefault="005B3B61" w:rsidP="00193B9D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B91106" w:rsidRPr="00C229C3">
        <w:rPr>
          <w:rFonts w:ascii="Garamond" w:hAnsi="Garamond"/>
          <w:sz w:val="28"/>
          <w:szCs w:val="28"/>
        </w:rPr>
        <w:t xml:space="preserve">решения первичной профсоюзной организации или решения комитета вышестоящей организации профсоюза каждый член профсоюза может быть застрахован на условиях добровольного медицинского страхования, </w:t>
      </w:r>
      <w:r w:rsidR="00C84499" w:rsidRPr="00C229C3">
        <w:rPr>
          <w:rFonts w:ascii="Garamond" w:hAnsi="Garamond"/>
          <w:sz w:val="28"/>
          <w:szCs w:val="28"/>
        </w:rPr>
        <w:t xml:space="preserve">может </w:t>
      </w:r>
      <w:r w:rsidR="00B91106" w:rsidRPr="00C229C3">
        <w:rPr>
          <w:rFonts w:ascii="Garamond" w:hAnsi="Garamond"/>
          <w:sz w:val="28"/>
          <w:szCs w:val="28"/>
        </w:rPr>
        <w:t xml:space="preserve">получать медицинские услуги из средств страхового сертификата или направить часть средств в </w:t>
      </w:r>
      <w:r w:rsidR="00193B9D" w:rsidRPr="00C229C3">
        <w:rPr>
          <w:rFonts w:ascii="Garamond" w:hAnsi="Garamond"/>
          <w:sz w:val="28"/>
          <w:szCs w:val="28"/>
        </w:rPr>
        <w:t>пенсионное обеспечение (НПФ).</w:t>
      </w:r>
    </w:p>
    <w:p w:rsidR="00C46D08" w:rsidRPr="00193B9D" w:rsidRDefault="00E14271" w:rsidP="00193B9D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Работа с </w:t>
      </w:r>
      <w:r w:rsidR="00C46D08" w:rsidRPr="00193B9D">
        <w:rPr>
          <w:rFonts w:ascii="Garamond" w:hAnsi="Garamond"/>
          <w:b/>
          <w:sz w:val="24"/>
          <w:szCs w:val="24"/>
        </w:rPr>
        <w:t>Молодежь</w:t>
      </w:r>
      <w:r>
        <w:rPr>
          <w:rFonts w:ascii="Garamond" w:hAnsi="Garamond"/>
          <w:b/>
          <w:sz w:val="24"/>
          <w:szCs w:val="24"/>
        </w:rPr>
        <w:t>ю</w:t>
      </w:r>
      <w:r w:rsidR="00C46D08" w:rsidRPr="00193B9D">
        <w:rPr>
          <w:rFonts w:ascii="Garamond" w:hAnsi="Garamond"/>
          <w:b/>
          <w:sz w:val="24"/>
          <w:szCs w:val="24"/>
        </w:rPr>
        <w:t xml:space="preserve"> и подготовка профсоюзных кадров</w:t>
      </w:r>
      <w:r w:rsidR="00193B9D">
        <w:rPr>
          <w:rFonts w:ascii="Garamond" w:hAnsi="Garamond"/>
          <w:b/>
          <w:sz w:val="24"/>
          <w:szCs w:val="24"/>
        </w:rPr>
        <w:t>;</w:t>
      </w:r>
    </w:p>
    <w:p w:rsidR="00C46D08" w:rsidRDefault="005B3B61" w:rsidP="000B6E58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C229C3">
        <w:rPr>
          <w:rFonts w:ascii="Garamond" w:hAnsi="Garamond"/>
          <w:sz w:val="28"/>
          <w:szCs w:val="28"/>
        </w:rPr>
        <w:t>На основании действующ</w:t>
      </w:r>
      <w:r w:rsidR="0018532B" w:rsidRPr="00C229C3">
        <w:rPr>
          <w:rFonts w:ascii="Garamond" w:hAnsi="Garamond"/>
          <w:sz w:val="28"/>
          <w:szCs w:val="28"/>
        </w:rPr>
        <w:t xml:space="preserve">их </w:t>
      </w:r>
      <w:r w:rsidR="00451AF6" w:rsidRPr="00C229C3">
        <w:rPr>
          <w:rFonts w:ascii="Garamond" w:hAnsi="Garamond"/>
          <w:sz w:val="28"/>
          <w:szCs w:val="28"/>
        </w:rPr>
        <w:t xml:space="preserve">федеральных, региональных, муниципальных </w:t>
      </w:r>
      <w:r w:rsidR="0018532B" w:rsidRPr="00C229C3">
        <w:rPr>
          <w:rFonts w:ascii="Garamond" w:hAnsi="Garamond"/>
          <w:sz w:val="28"/>
          <w:szCs w:val="28"/>
        </w:rPr>
        <w:t>соглашений приняты и принимаются дополнительные меры поддержки молодых учителей</w:t>
      </w:r>
      <w:r w:rsidR="000B6E58" w:rsidRPr="00C229C3">
        <w:rPr>
          <w:rFonts w:ascii="Garamond" w:hAnsi="Garamond"/>
          <w:sz w:val="28"/>
          <w:szCs w:val="28"/>
        </w:rPr>
        <w:t xml:space="preserve">, такие как ежемесячные надбавки, одноразовые выплаты, особые условия заключения трудовых договоров. Молодые учителя привлекаются к участию в работе Молодежных </w:t>
      </w:r>
      <w:r w:rsidR="000B6E58" w:rsidRPr="00C229C3">
        <w:rPr>
          <w:rFonts w:ascii="Garamond" w:hAnsi="Garamond"/>
          <w:sz w:val="28"/>
          <w:szCs w:val="28"/>
        </w:rPr>
        <w:lastRenderedPageBreak/>
        <w:t>советов</w:t>
      </w:r>
      <w:r w:rsidR="0018532B" w:rsidRPr="00C229C3">
        <w:rPr>
          <w:rFonts w:ascii="Garamond" w:hAnsi="Garamond"/>
          <w:sz w:val="28"/>
          <w:szCs w:val="28"/>
        </w:rPr>
        <w:t xml:space="preserve"> </w:t>
      </w:r>
      <w:r w:rsidR="000B6E58" w:rsidRPr="00C229C3">
        <w:rPr>
          <w:rFonts w:ascii="Garamond" w:hAnsi="Garamond"/>
          <w:sz w:val="28"/>
          <w:szCs w:val="28"/>
        </w:rPr>
        <w:t>для личностного развития, совершенствования молодежной политики и законодательства в сфере образования, преемственности профсоюзных принципов, а также развитию творческой, профессиональной инициативы молодежи.</w:t>
      </w:r>
    </w:p>
    <w:p w:rsidR="00C46D08" w:rsidRPr="00951E5D" w:rsidRDefault="002E51FD" w:rsidP="00951E5D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Работа с «ветеранами педагогического труда»</w:t>
      </w:r>
      <w:r w:rsidR="00951E5D">
        <w:rPr>
          <w:rFonts w:ascii="Garamond" w:hAnsi="Garamond"/>
          <w:b/>
          <w:sz w:val="24"/>
          <w:szCs w:val="24"/>
        </w:rPr>
        <w:t>;</w:t>
      </w:r>
    </w:p>
    <w:p w:rsidR="00C46D08" w:rsidRPr="00C229C3" w:rsidRDefault="005B3B61" w:rsidP="002E51FD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2E51FD" w:rsidRPr="00C229C3">
        <w:rPr>
          <w:rFonts w:ascii="Garamond" w:hAnsi="Garamond"/>
          <w:sz w:val="28"/>
          <w:szCs w:val="28"/>
        </w:rPr>
        <w:t xml:space="preserve">традиций, принятых в трудовых коллективах, члены профсоюза после увольнения в связи с «выходом на пенсию» регулярно приглашаются на праздничные события, получают поздравления с юбилеями, а также могут остаться членами профсоюза и пользоваться льготными путевками, скидками, принимать участие в профсоюзных мероприятиях на условии оплаты льготного членского профсоюзного взноса </w:t>
      </w:r>
      <w:r w:rsidR="000332AF">
        <w:rPr>
          <w:rFonts w:ascii="Garamond" w:hAnsi="Garamond"/>
          <w:sz w:val="28"/>
          <w:szCs w:val="28"/>
        </w:rPr>
        <w:t>на основе решения ППО (1 % от пенсии)</w:t>
      </w:r>
      <w:r w:rsidR="002E51FD" w:rsidRPr="00C229C3">
        <w:rPr>
          <w:rFonts w:ascii="Garamond" w:hAnsi="Garamond"/>
          <w:sz w:val="28"/>
          <w:szCs w:val="28"/>
        </w:rPr>
        <w:t>.</w:t>
      </w:r>
    </w:p>
    <w:p w:rsidR="00C46D08" w:rsidRPr="001C4C4D" w:rsidRDefault="00C46D08" w:rsidP="001C4C4D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1C4C4D">
        <w:rPr>
          <w:rFonts w:ascii="Garamond" w:hAnsi="Garamond"/>
          <w:b/>
          <w:sz w:val="24"/>
          <w:szCs w:val="24"/>
        </w:rPr>
        <w:t>Правовая поддержка, юридическая и консультационная поддержка</w:t>
      </w:r>
      <w:r w:rsidR="001C4C4D">
        <w:rPr>
          <w:rFonts w:ascii="Garamond" w:hAnsi="Garamond"/>
          <w:b/>
          <w:sz w:val="24"/>
          <w:szCs w:val="24"/>
        </w:rPr>
        <w:t>;</w:t>
      </w:r>
    </w:p>
    <w:p w:rsidR="00C46D08" w:rsidRPr="00C229C3" w:rsidRDefault="005B3B61" w:rsidP="00F637A3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F637A3" w:rsidRPr="00C229C3">
        <w:rPr>
          <w:rFonts w:ascii="Garamond" w:hAnsi="Garamond"/>
          <w:sz w:val="28"/>
          <w:szCs w:val="28"/>
        </w:rPr>
        <w:t>Устава Общероссийского Профсоюза образования каждый член профсоюза получает информационно-методическую, консультативную, правовую виды помощи</w:t>
      </w:r>
      <w:r w:rsidRPr="00C229C3">
        <w:rPr>
          <w:rFonts w:ascii="Garamond" w:hAnsi="Garamond"/>
          <w:sz w:val="28"/>
          <w:szCs w:val="28"/>
        </w:rPr>
        <w:t>.</w:t>
      </w:r>
    </w:p>
    <w:p w:rsidR="00C46D08" w:rsidRPr="00F637A3" w:rsidRDefault="00E57AF9" w:rsidP="00F637A3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Поддержк</w:t>
      </w:r>
      <w:r w:rsidR="00CF3779">
        <w:rPr>
          <w:rFonts w:ascii="Garamond" w:hAnsi="Garamond"/>
          <w:b/>
          <w:sz w:val="24"/>
          <w:szCs w:val="24"/>
        </w:rPr>
        <w:t>а</w:t>
      </w:r>
      <w:r>
        <w:rPr>
          <w:rFonts w:ascii="Garamond" w:hAnsi="Garamond"/>
          <w:b/>
          <w:sz w:val="24"/>
          <w:szCs w:val="24"/>
        </w:rPr>
        <w:t xml:space="preserve"> т</w:t>
      </w:r>
      <w:r w:rsidR="00C46D08" w:rsidRPr="00F637A3">
        <w:rPr>
          <w:rFonts w:ascii="Garamond" w:hAnsi="Garamond"/>
          <w:b/>
          <w:sz w:val="24"/>
          <w:szCs w:val="24"/>
        </w:rPr>
        <w:t>ворческ</w:t>
      </w:r>
      <w:r>
        <w:rPr>
          <w:rFonts w:ascii="Garamond" w:hAnsi="Garamond"/>
          <w:b/>
          <w:sz w:val="24"/>
          <w:szCs w:val="24"/>
        </w:rPr>
        <w:t>ой</w:t>
      </w:r>
      <w:r w:rsidR="00C46D08" w:rsidRPr="00F637A3">
        <w:rPr>
          <w:rFonts w:ascii="Garamond" w:hAnsi="Garamond"/>
          <w:b/>
          <w:sz w:val="24"/>
          <w:szCs w:val="24"/>
        </w:rPr>
        <w:t xml:space="preserve"> реализаци</w:t>
      </w:r>
      <w:r w:rsidR="00CF3779">
        <w:rPr>
          <w:rFonts w:ascii="Garamond" w:hAnsi="Garamond"/>
          <w:b/>
          <w:sz w:val="24"/>
          <w:szCs w:val="24"/>
        </w:rPr>
        <w:t>и</w:t>
      </w:r>
      <w:r w:rsidR="00F637A3">
        <w:rPr>
          <w:rFonts w:ascii="Garamond" w:hAnsi="Garamond"/>
          <w:b/>
          <w:sz w:val="24"/>
          <w:szCs w:val="24"/>
        </w:rPr>
        <w:t>;</w:t>
      </w:r>
    </w:p>
    <w:p w:rsidR="00C46D08" w:rsidRPr="00C229C3" w:rsidRDefault="005B3B61" w:rsidP="00714D6C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714D6C" w:rsidRPr="00C229C3">
        <w:rPr>
          <w:rFonts w:ascii="Garamond" w:hAnsi="Garamond"/>
          <w:sz w:val="28"/>
          <w:szCs w:val="28"/>
        </w:rPr>
        <w:t xml:space="preserve">Устава Общероссийского Профсоюза образования, Положений о творческих конкурсах, организуются мероприятия по поддержке </w:t>
      </w:r>
      <w:r w:rsidR="00CF3779" w:rsidRPr="00C229C3">
        <w:rPr>
          <w:rFonts w:ascii="Garamond" w:hAnsi="Garamond"/>
          <w:sz w:val="28"/>
          <w:szCs w:val="28"/>
        </w:rPr>
        <w:t xml:space="preserve">и </w:t>
      </w:r>
      <w:r w:rsidR="00714D6C" w:rsidRPr="00C229C3">
        <w:rPr>
          <w:rFonts w:ascii="Garamond" w:hAnsi="Garamond"/>
          <w:sz w:val="28"/>
          <w:szCs w:val="28"/>
        </w:rPr>
        <w:t>развитию талантов среди членов профсоюза</w:t>
      </w:r>
      <w:r w:rsidR="00CF3779" w:rsidRPr="00C229C3">
        <w:rPr>
          <w:rFonts w:ascii="Garamond" w:hAnsi="Garamond"/>
          <w:sz w:val="28"/>
          <w:szCs w:val="28"/>
        </w:rPr>
        <w:t>,</w:t>
      </w:r>
      <w:r w:rsidR="00714D6C" w:rsidRPr="00C229C3">
        <w:rPr>
          <w:rFonts w:ascii="Garamond" w:hAnsi="Garamond"/>
          <w:sz w:val="28"/>
          <w:szCs w:val="28"/>
        </w:rPr>
        <w:t xml:space="preserve"> творческих коллективов.</w:t>
      </w:r>
    </w:p>
    <w:p w:rsidR="00C46D08" w:rsidRPr="007760A2" w:rsidRDefault="00C46D08" w:rsidP="007760A2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7760A2">
        <w:rPr>
          <w:rFonts w:ascii="Garamond" w:hAnsi="Garamond"/>
          <w:b/>
          <w:sz w:val="24"/>
          <w:szCs w:val="24"/>
        </w:rPr>
        <w:t>Предложения по развитию и совершенствованию законодательства</w:t>
      </w:r>
      <w:r w:rsidR="007760A2">
        <w:rPr>
          <w:rFonts w:ascii="Garamond" w:hAnsi="Garamond"/>
          <w:b/>
          <w:sz w:val="24"/>
          <w:szCs w:val="24"/>
        </w:rPr>
        <w:t>;</w:t>
      </w:r>
    </w:p>
    <w:p w:rsidR="00C46D08" w:rsidRPr="00C229C3" w:rsidRDefault="005B3B61" w:rsidP="00EB2A05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4C1BFE" w:rsidRPr="00C229C3">
        <w:rPr>
          <w:rFonts w:ascii="Garamond" w:hAnsi="Garamond"/>
          <w:sz w:val="28"/>
          <w:szCs w:val="28"/>
        </w:rPr>
        <w:t xml:space="preserve">отраслевых соглашений профсоюз ведет постоянную работу по совершенствованию нормативно-правовой базы и формирует предложения по внесению изменений, дополнений в действующее законодательство. </w:t>
      </w:r>
      <w:r w:rsidR="00E4708E" w:rsidRPr="00C229C3">
        <w:rPr>
          <w:rFonts w:ascii="Garamond" w:hAnsi="Garamond"/>
          <w:sz w:val="28"/>
          <w:szCs w:val="28"/>
        </w:rPr>
        <w:t>Предложения,</w:t>
      </w:r>
      <w:r w:rsidR="00EB2A05" w:rsidRPr="00C229C3">
        <w:rPr>
          <w:rFonts w:ascii="Garamond" w:hAnsi="Garamond"/>
          <w:sz w:val="28"/>
          <w:szCs w:val="28"/>
        </w:rPr>
        <w:t xml:space="preserve"> поступившие от первичных профсоюзных организаций, рассматриваются территориальными, областными и федеральными органами профсоюза</w:t>
      </w:r>
      <w:r w:rsidR="00E4708E" w:rsidRPr="00C229C3">
        <w:rPr>
          <w:rFonts w:ascii="Garamond" w:hAnsi="Garamond"/>
          <w:sz w:val="28"/>
          <w:szCs w:val="28"/>
        </w:rPr>
        <w:t>,</w:t>
      </w:r>
      <w:r w:rsidR="00EB2A05" w:rsidRPr="00C229C3">
        <w:rPr>
          <w:rFonts w:ascii="Garamond" w:hAnsi="Garamond"/>
          <w:sz w:val="28"/>
          <w:szCs w:val="28"/>
        </w:rPr>
        <w:t xml:space="preserve"> в зависимости от </w:t>
      </w:r>
      <w:r w:rsidR="00E4708E" w:rsidRPr="00C229C3">
        <w:rPr>
          <w:rFonts w:ascii="Garamond" w:hAnsi="Garamond"/>
          <w:sz w:val="28"/>
          <w:szCs w:val="28"/>
        </w:rPr>
        <w:t>уровня необходимых изменений, и направляются в отраслевые комиссии, а также органы исполнительной власти.</w:t>
      </w:r>
    </w:p>
    <w:p w:rsidR="00C46D08" w:rsidRPr="00B60B11" w:rsidRDefault="00C46D08" w:rsidP="00B60B11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Garamond" w:hAnsi="Garamond"/>
          <w:b/>
          <w:sz w:val="24"/>
          <w:szCs w:val="24"/>
        </w:rPr>
      </w:pPr>
      <w:r w:rsidRPr="00B60B11">
        <w:rPr>
          <w:rFonts w:ascii="Garamond" w:hAnsi="Garamond"/>
          <w:b/>
          <w:sz w:val="24"/>
          <w:szCs w:val="24"/>
        </w:rPr>
        <w:t>Коллективно-договорные обособленные условия труда в организации</w:t>
      </w:r>
      <w:r w:rsidR="00B60B11">
        <w:rPr>
          <w:rFonts w:ascii="Garamond" w:hAnsi="Garamond"/>
          <w:b/>
          <w:sz w:val="24"/>
          <w:szCs w:val="24"/>
        </w:rPr>
        <w:t>;</w:t>
      </w:r>
    </w:p>
    <w:p w:rsidR="00C46D08" w:rsidRPr="00C229C3" w:rsidRDefault="005B3B61" w:rsidP="00B60B11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C229C3">
        <w:rPr>
          <w:rFonts w:ascii="Garamond" w:hAnsi="Garamond"/>
          <w:sz w:val="28"/>
          <w:szCs w:val="28"/>
        </w:rPr>
        <w:t xml:space="preserve">На основании </w:t>
      </w:r>
      <w:r w:rsidR="00B60B11" w:rsidRPr="00C229C3">
        <w:rPr>
          <w:rFonts w:ascii="Garamond" w:hAnsi="Garamond"/>
          <w:sz w:val="28"/>
          <w:szCs w:val="28"/>
        </w:rPr>
        <w:t xml:space="preserve">Трудового кодекса и </w:t>
      </w:r>
      <w:r w:rsidRPr="00C229C3">
        <w:rPr>
          <w:rFonts w:ascii="Garamond" w:hAnsi="Garamond"/>
          <w:sz w:val="28"/>
          <w:szCs w:val="28"/>
        </w:rPr>
        <w:t>действующ</w:t>
      </w:r>
      <w:r w:rsidR="00B60B11" w:rsidRPr="00C229C3">
        <w:rPr>
          <w:rFonts w:ascii="Garamond" w:hAnsi="Garamond"/>
          <w:sz w:val="28"/>
          <w:szCs w:val="28"/>
        </w:rPr>
        <w:t>их отраслевых соглашений вышестоящая организация профсоюза ведет учет заключенных коллективных договоров и рекомендует типовой макет коллективного договора, содержащий набор льгот и гарантий</w:t>
      </w:r>
      <w:r w:rsidR="00654FE1" w:rsidRPr="00C229C3">
        <w:rPr>
          <w:rFonts w:ascii="Garamond" w:hAnsi="Garamond"/>
          <w:sz w:val="28"/>
          <w:szCs w:val="28"/>
        </w:rPr>
        <w:t>,</w:t>
      </w:r>
      <w:r w:rsidR="00B60B11" w:rsidRPr="00C229C3">
        <w:rPr>
          <w:rFonts w:ascii="Garamond" w:hAnsi="Garamond"/>
          <w:sz w:val="28"/>
          <w:szCs w:val="28"/>
        </w:rPr>
        <w:t xml:space="preserve"> принятых на вышестоящем уровне, а также обеспечивающий</w:t>
      </w:r>
      <w:r w:rsidR="00CF3779" w:rsidRPr="00C229C3">
        <w:rPr>
          <w:rFonts w:ascii="Garamond" w:hAnsi="Garamond"/>
          <w:sz w:val="28"/>
          <w:szCs w:val="28"/>
        </w:rPr>
        <w:t>,</w:t>
      </w:r>
      <w:r w:rsidR="00B60B11" w:rsidRPr="00C229C3">
        <w:rPr>
          <w:rFonts w:ascii="Garamond" w:hAnsi="Garamond"/>
          <w:sz w:val="28"/>
          <w:szCs w:val="28"/>
        </w:rPr>
        <w:t xml:space="preserve"> нарастающим количеством</w:t>
      </w:r>
      <w:r w:rsidR="00CF3779" w:rsidRPr="00C229C3">
        <w:rPr>
          <w:rFonts w:ascii="Garamond" w:hAnsi="Garamond"/>
          <w:sz w:val="28"/>
          <w:szCs w:val="28"/>
        </w:rPr>
        <w:t>,</w:t>
      </w:r>
      <w:r w:rsidR="00B60B11" w:rsidRPr="00C229C3">
        <w:rPr>
          <w:rFonts w:ascii="Garamond" w:hAnsi="Garamond"/>
          <w:sz w:val="28"/>
          <w:szCs w:val="28"/>
        </w:rPr>
        <w:t xml:space="preserve"> дополнительные условия и гарантии работникам системы образования.</w:t>
      </w:r>
    </w:p>
    <w:p w:rsidR="00F2787F" w:rsidRDefault="00F2787F" w:rsidP="005A4198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ru-RU"/>
        </w:rPr>
      </w:pPr>
    </w:p>
    <w:p w:rsidR="005A4198" w:rsidRPr="00F2787F" w:rsidRDefault="00C266C2" w:rsidP="005A4198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</w:pPr>
      <w:r w:rsidRPr="00F2787F">
        <w:rPr>
          <w:rFonts w:ascii="Garamond" w:eastAsia="Times New Roman" w:hAnsi="Garamond" w:cs="Times New Roman"/>
          <w:b/>
          <w:color w:val="C00000"/>
          <w:sz w:val="32"/>
          <w:szCs w:val="32"/>
          <w:u w:val="single"/>
          <w:lang w:eastAsia="ru-RU"/>
        </w:rPr>
        <w:t>ВЫЙДЯ</w:t>
      </w:r>
      <w:r w:rsidR="002757AA"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 xml:space="preserve"> из </w:t>
      </w:r>
      <w:r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 xml:space="preserve">профсоюза или </w:t>
      </w:r>
      <w:r w:rsidRPr="00F2787F">
        <w:rPr>
          <w:rFonts w:ascii="Garamond" w:eastAsia="Times New Roman" w:hAnsi="Garamond" w:cs="Times New Roman"/>
          <w:b/>
          <w:color w:val="C00000"/>
          <w:sz w:val="32"/>
          <w:szCs w:val="32"/>
          <w:u w:val="single"/>
          <w:lang w:eastAsia="ru-RU"/>
        </w:rPr>
        <w:t>НЕ ВСТУПИВ</w:t>
      </w:r>
      <w:r w:rsidRPr="00F2787F">
        <w:rPr>
          <w:rFonts w:ascii="Garamond" w:eastAsia="Times New Roman" w:hAnsi="Garamond" w:cs="Times New Roman"/>
          <w:color w:val="C00000"/>
          <w:sz w:val="32"/>
          <w:szCs w:val="32"/>
          <w:lang w:eastAsia="ru-RU"/>
        </w:rPr>
        <w:t xml:space="preserve"> </w:t>
      </w:r>
      <w:r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>в профсоюз</w:t>
      </w:r>
      <w:r w:rsidR="00830309"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>,</w:t>
      </w:r>
      <w:r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 xml:space="preserve"> </w:t>
      </w:r>
      <w:r w:rsidR="00A233A0"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>работник</w:t>
      </w:r>
      <w:r w:rsidR="002757AA" w:rsidRPr="00F2787F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>:</w:t>
      </w:r>
    </w:p>
    <w:p w:rsidR="005A4198" w:rsidRPr="00C266C2" w:rsidRDefault="005A4198" w:rsidP="005A4198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</w:pPr>
    </w:p>
    <w:p w:rsidR="000332AF" w:rsidRDefault="000332AF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Работник </w:t>
      </w:r>
      <w:r w:rsidR="00A76238">
        <w:rPr>
          <w:rFonts w:ascii="Garamond" w:hAnsi="Garamond"/>
          <w:b/>
          <w:sz w:val="24"/>
          <w:szCs w:val="24"/>
        </w:rPr>
        <w:t>может</w:t>
      </w:r>
      <w:r>
        <w:rPr>
          <w:rFonts w:ascii="Garamond" w:hAnsi="Garamond"/>
          <w:b/>
          <w:sz w:val="24"/>
          <w:szCs w:val="24"/>
        </w:rPr>
        <w:t xml:space="preserve"> доверить профсоюзу </w:t>
      </w:r>
      <w:r>
        <w:rPr>
          <w:rFonts w:ascii="Garamond" w:hAnsi="Garamond"/>
          <w:b/>
          <w:sz w:val="24"/>
          <w:szCs w:val="24"/>
        </w:rPr>
        <w:t>право</w:t>
      </w:r>
      <w:r>
        <w:rPr>
          <w:rFonts w:ascii="Garamond" w:hAnsi="Garamond"/>
          <w:b/>
          <w:sz w:val="24"/>
          <w:szCs w:val="24"/>
        </w:rPr>
        <w:t xml:space="preserve"> защиты своих интересов</w:t>
      </w:r>
      <w:r w:rsidR="00A76238">
        <w:rPr>
          <w:rFonts w:ascii="Garamond" w:hAnsi="Garamond"/>
          <w:b/>
          <w:sz w:val="24"/>
          <w:szCs w:val="24"/>
        </w:rPr>
        <w:t xml:space="preserve"> (на условиях СТ 30 ТК РФ и Устав Профсоюза перечисляя 1% от своей заработной платы на счет ППО)</w:t>
      </w:r>
    </w:p>
    <w:p w:rsidR="005A4198" w:rsidRPr="000332AF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>Теряет право на получение м</w:t>
      </w:r>
      <w:r w:rsidR="005A4198" w:rsidRPr="00DC79CB">
        <w:rPr>
          <w:rFonts w:ascii="Garamond" w:hAnsi="Garamond"/>
          <w:b/>
          <w:sz w:val="24"/>
          <w:szCs w:val="24"/>
        </w:rPr>
        <w:t>атериальн</w:t>
      </w:r>
      <w:r w:rsidRPr="00DC79CB">
        <w:rPr>
          <w:rFonts w:ascii="Garamond" w:hAnsi="Garamond"/>
          <w:b/>
          <w:sz w:val="24"/>
          <w:szCs w:val="24"/>
        </w:rPr>
        <w:t>ой</w:t>
      </w:r>
      <w:r w:rsidR="005A4198" w:rsidRPr="00DC79CB">
        <w:rPr>
          <w:rFonts w:ascii="Garamond" w:hAnsi="Garamond"/>
          <w:b/>
          <w:sz w:val="24"/>
          <w:szCs w:val="24"/>
        </w:rPr>
        <w:t xml:space="preserve"> помощ</w:t>
      </w:r>
      <w:r w:rsidRPr="00DC79CB">
        <w:rPr>
          <w:rFonts w:ascii="Garamond" w:hAnsi="Garamond"/>
          <w:b/>
          <w:sz w:val="24"/>
          <w:szCs w:val="24"/>
        </w:rPr>
        <w:t>и</w:t>
      </w:r>
      <w:r w:rsidRPr="00DC79CB">
        <w:rPr>
          <w:rFonts w:ascii="Garamond" w:hAnsi="Garamond"/>
          <w:sz w:val="24"/>
          <w:szCs w:val="24"/>
        </w:rPr>
        <w:t xml:space="preserve"> в сложной жизненной ситуации</w:t>
      </w:r>
      <w:r w:rsidR="00A76238">
        <w:rPr>
          <w:rFonts w:ascii="Garamond" w:hAnsi="Garamond"/>
          <w:sz w:val="24"/>
          <w:szCs w:val="24"/>
        </w:rPr>
        <w:t xml:space="preserve"> за счет профсоюзных средств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0332AF" w:rsidRPr="00DC79CB" w:rsidRDefault="000332AF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Теряет право на </w:t>
      </w:r>
      <w:r w:rsidR="005277D5">
        <w:rPr>
          <w:rFonts w:ascii="Garamond" w:hAnsi="Garamond"/>
          <w:b/>
          <w:sz w:val="24"/>
          <w:szCs w:val="24"/>
        </w:rPr>
        <w:t xml:space="preserve">участие в </w:t>
      </w:r>
      <w:r>
        <w:rPr>
          <w:rFonts w:ascii="Garamond" w:hAnsi="Garamond"/>
          <w:b/>
          <w:sz w:val="24"/>
          <w:szCs w:val="24"/>
        </w:rPr>
        <w:t>приняти</w:t>
      </w:r>
      <w:r w:rsidR="005277D5">
        <w:rPr>
          <w:rFonts w:ascii="Garamond" w:hAnsi="Garamond"/>
          <w:b/>
          <w:sz w:val="24"/>
          <w:szCs w:val="24"/>
        </w:rPr>
        <w:t>и</w:t>
      </w:r>
      <w:r>
        <w:rPr>
          <w:rFonts w:ascii="Garamond" w:hAnsi="Garamond"/>
          <w:b/>
          <w:sz w:val="24"/>
          <w:szCs w:val="24"/>
        </w:rPr>
        <w:t xml:space="preserve"> решений в процессе социального партнерства</w:t>
      </w:r>
      <w:r w:rsidR="005277D5">
        <w:rPr>
          <w:rFonts w:ascii="Garamond" w:hAnsi="Garamond"/>
          <w:b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получает </w:t>
      </w:r>
      <w:r w:rsidRPr="00DC79CB">
        <w:rPr>
          <w:rFonts w:ascii="Garamond" w:hAnsi="Garamond"/>
          <w:sz w:val="24"/>
          <w:szCs w:val="24"/>
        </w:rPr>
        <w:t>н</w:t>
      </w:r>
      <w:r w:rsidR="005A4198" w:rsidRPr="00DC79CB">
        <w:rPr>
          <w:rFonts w:ascii="Garamond" w:hAnsi="Garamond"/>
          <w:sz w:val="24"/>
          <w:szCs w:val="24"/>
        </w:rPr>
        <w:t>овогодние подарки и другие ценные подарки в связи с юбилеем или праздником</w:t>
      </w:r>
      <w:r w:rsidR="00A76238">
        <w:rPr>
          <w:rFonts w:ascii="Garamond" w:hAnsi="Garamond"/>
          <w:sz w:val="24"/>
          <w:szCs w:val="24"/>
        </w:rPr>
        <w:t xml:space="preserve"> за счет профсоюзных средств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pStyle w:val="aa"/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воспользоваться </w:t>
      </w:r>
      <w:r w:rsidRPr="00DC79CB">
        <w:rPr>
          <w:rFonts w:ascii="Garamond" w:hAnsi="Garamond"/>
          <w:sz w:val="24"/>
          <w:szCs w:val="24"/>
        </w:rPr>
        <w:t>льготными п</w:t>
      </w:r>
      <w:r w:rsidR="005A4198" w:rsidRPr="00DC79CB">
        <w:rPr>
          <w:rFonts w:ascii="Garamond" w:hAnsi="Garamond"/>
          <w:sz w:val="24"/>
          <w:szCs w:val="24"/>
        </w:rPr>
        <w:t>утевк</w:t>
      </w:r>
      <w:r w:rsidRPr="00DC79CB">
        <w:rPr>
          <w:rFonts w:ascii="Garamond" w:hAnsi="Garamond"/>
          <w:sz w:val="24"/>
          <w:szCs w:val="24"/>
        </w:rPr>
        <w:t>ами</w:t>
      </w:r>
      <w:r w:rsidR="005A4198" w:rsidRPr="00DC79CB">
        <w:rPr>
          <w:rFonts w:ascii="Garamond" w:hAnsi="Garamond"/>
          <w:sz w:val="24"/>
          <w:szCs w:val="24"/>
        </w:rPr>
        <w:t xml:space="preserve"> </w:t>
      </w:r>
      <w:r w:rsidRPr="00DC79CB">
        <w:rPr>
          <w:rFonts w:ascii="Garamond" w:hAnsi="Garamond"/>
          <w:sz w:val="24"/>
          <w:szCs w:val="24"/>
        </w:rPr>
        <w:t xml:space="preserve">на </w:t>
      </w:r>
      <w:r w:rsidR="005A4198" w:rsidRPr="00DC79CB">
        <w:rPr>
          <w:rFonts w:ascii="Garamond" w:hAnsi="Garamond"/>
          <w:sz w:val="24"/>
          <w:szCs w:val="24"/>
        </w:rPr>
        <w:t>оздоровление и отдых;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Вынужден лично оплачивать </w:t>
      </w:r>
      <w:r w:rsidRPr="00DC79CB">
        <w:rPr>
          <w:rFonts w:ascii="Garamond" w:hAnsi="Garamond"/>
          <w:sz w:val="24"/>
          <w:szCs w:val="24"/>
        </w:rPr>
        <w:t>участие в к</w:t>
      </w:r>
      <w:r w:rsidR="005A4198" w:rsidRPr="00DC79CB">
        <w:rPr>
          <w:rFonts w:ascii="Garamond" w:hAnsi="Garamond"/>
          <w:sz w:val="24"/>
          <w:szCs w:val="24"/>
        </w:rPr>
        <w:t>орпоративны</w:t>
      </w:r>
      <w:r w:rsidRPr="00DC79CB">
        <w:rPr>
          <w:rFonts w:ascii="Garamond" w:hAnsi="Garamond"/>
          <w:sz w:val="24"/>
          <w:szCs w:val="24"/>
        </w:rPr>
        <w:t>х</w:t>
      </w:r>
      <w:r w:rsidR="005A4198" w:rsidRPr="00DC79CB">
        <w:rPr>
          <w:rFonts w:ascii="Garamond" w:hAnsi="Garamond"/>
          <w:sz w:val="24"/>
          <w:szCs w:val="24"/>
        </w:rPr>
        <w:t xml:space="preserve"> культурно-массовы</w:t>
      </w:r>
      <w:r w:rsidRPr="00DC79CB">
        <w:rPr>
          <w:rFonts w:ascii="Garamond" w:hAnsi="Garamond"/>
          <w:sz w:val="24"/>
          <w:szCs w:val="24"/>
        </w:rPr>
        <w:t>х</w:t>
      </w:r>
      <w:r w:rsidR="005A4198" w:rsidRPr="00DC79CB">
        <w:rPr>
          <w:rFonts w:ascii="Garamond" w:hAnsi="Garamond"/>
          <w:sz w:val="24"/>
          <w:szCs w:val="24"/>
        </w:rPr>
        <w:t xml:space="preserve"> мероприятия</w:t>
      </w:r>
      <w:r w:rsidRPr="00DC79CB">
        <w:rPr>
          <w:rFonts w:ascii="Garamond" w:hAnsi="Garamond"/>
          <w:sz w:val="24"/>
          <w:szCs w:val="24"/>
        </w:rPr>
        <w:t>х</w:t>
      </w:r>
      <w:r w:rsidR="005A4198" w:rsidRPr="00DC79CB">
        <w:rPr>
          <w:rFonts w:ascii="Garamond" w:hAnsi="Garamond"/>
          <w:sz w:val="24"/>
          <w:szCs w:val="24"/>
        </w:rPr>
        <w:t xml:space="preserve"> и </w:t>
      </w:r>
      <w:r w:rsidRPr="00DC79CB">
        <w:rPr>
          <w:rFonts w:ascii="Garamond" w:hAnsi="Garamond"/>
          <w:sz w:val="24"/>
          <w:szCs w:val="24"/>
        </w:rPr>
        <w:t xml:space="preserve">покупать </w:t>
      </w:r>
      <w:r w:rsidR="005A4198" w:rsidRPr="00DC79CB">
        <w:rPr>
          <w:rFonts w:ascii="Garamond" w:hAnsi="Garamond"/>
          <w:sz w:val="24"/>
          <w:szCs w:val="24"/>
        </w:rPr>
        <w:t>билеты</w:t>
      </w:r>
      <w:r w:rsidRPr="00DC79CB">
        <w:rPr>
          <w:rFonts w:ascii="Garamond" w:hAnsi="Garamond"/>
          <w:sz w:val="24"/>
          <w:szCs w:val="24"/>
        </w:rPr>
        <w:t xml:space="preserve"> по полной стоимости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получить </w:t>
      </w:r>
      <w:r w:rsidRPr="00DC79CB">
        <w:rPr>
          <w:rFonts w:ascii="Garamond" w:hAnsi="Garamond"/>
          <w:sz w:val="24"/>
          <w:szCs w:val="24"/>
        </w:rPr>
        <w:t>поздравления, г</w:t>
      </w:r>
      <w:r w:rsidR="005A4198" w:rsidRPr="00DC79CB">
        <w:rPr>
          <w:rFonts w:ascii="Garamond" w:hAnsi="Garamond"/>
          <w:sz w:val="24"/>
          <w:szCs w:val="24"/>
        </w:rPr>
        <w:t>рамоты и дипломы для членов профсоюза;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имеет возможности </w:t>
      </w:r>
      <w:r w:rsidRPr="00DC79CB">
        <w:rPr>
          <w:rFonts w:ascii="Garamond" w:hAnsi="Garamond"/>
          <w:sz w:val="24"/>
          <w:szCs w:val="24"/>
        </w:rPr>
        <w:t>бесплатного п</w:t>
      </w:r>
      <w:r w:rsidR="005A4198" w:rsidRPr="00DC79CB">
        <w:rPr>
          <w:rFonts w:ascii="Garamond" w:hAnsi="Garamond"/>
          <w:sz w:val="24"/>
          <w:szCs w:val="24"/>
        </w:rPr>
        <w:t>овышение квалификации</w:t>
      </w:r>
      <w:r w:rsidRPr="00DC79CB">
        <w:rPr>
          <w:rFonts w:ascii="Garamond" w:hAnsi="Garamond"/>
          <w:sz w:val="24"/>
          <w:szCs w:val="24"/>
        </w:rPr>
        <w:t xml:space="preserve"> для членов профсоюза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233A0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воспользоваться </w:t>
      </w:r>
      <w:r w:rsidRPr="00DC79CB">
        <w:rPr>
          <w:rFonts w:ascii="Garamond" w:hAnsi="Garamond"/>
          <w:sz w:val="24"/>
          <w:szCs w:val="24"/>
        </w:rPr>
        <w:t>условиями предоставления з</w:t>
      </w:r>
      <w:r w:rsidR="005A4198" w:rsidRPr="00DC79CB">
        <w:rPr>
          <w:rFonts w:ascii="Garamond" w:hAnsi="Garamond"/>
          <w:sz w:val="24"/>
          <w:szCs w:val="24"/>
        </w:rPr>
        <w:t>айм</w:t>
      </w:r>
      <w:r w:rsidRPr="00DC79CB">
        <w:rPr>
          <w:rFonts w:ascii="Garamond" w:hAnsi="Garamond"/>
          <w:sz w:val="24"/>
          <w:szCs w:val="24"/>
        </w:rPr>
        <w:t>ов</w:t>
      </w:r>
      <w:r w:rsidR="005A4198" w:rsidRPr="00DC79CB">
        <w:rPr>
          <w:rFonts w:ascii="Garamond" w:hAnsi="Garamond"/>
          <w:sz w:val="24"/>
          <w:szCs w:val="24"/>
        </w:rPr>
        <w:t xml:space="preserve"> и вклад</w:t>
      </w:r>
      <w:r w:rsidRPr="00DC79CB">
        <w:rPr>
          <w:rFonts w:ascii="Garamond" w:hAnsi="Garamond"/>
          <w:sz w:val="24"/>
          <w:szCs w:val="24"/>
        </w:rPr>
        <w:t>ов кооператива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C05202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обратиться </w:t>
      </w:r>
      <w:r w:rsidRPr="00DC79CB">
        <w:rPr>
          <w:rFonts w:ascii="Garamond" w:hAnsi="Garamond"/>
          <w:sz w:val="24"/>
          <w:szCs w:val="24"/>
        </w:rPr>
        <w:t>в органы профсоюза за оказанием помощи в решении личных ж</w:t>
      </w:r>
      <w:r w:rsidR="005A4198" w:rsidRPr="00DC79CB">
        <w:rPr>
          <w:rFonts w:ascii="Garamond" w:hAnsi="Garamond"/>
          <w:sz w:val="24"/>
          <w:szCs w:val="24"/>
        </w:rPr>
        <w:t>ил</w:t>
      </w:r>
      <w:r w:rsidRPr="00DC79CB">
        <w:rPr>
          <w:rFonts w:ascii="Garamond" w:hAnsi="Garamond"/>
          <w:sz w:val="24"/>
          <w:szCs w:val="24"/>
        </w:rPr>
        <w:t>ищных</w:t>
      </w:r>
      <w:r w:rsidR="00D418AD" w:rsidRPr="00DC79CB">
        <w:rPr>
          <w:rFonts w:ascii="Garamond" w:hAnsi="Garamond"/>
          <w:sz w:val="24"/>
          <w:szCs w:val="24"/>
        </w:rPr>
        <w:t>,</w:t>
      </w:r>
      <w:r w:rsidR="005A4198" w:rsidRPr="00DC79CB">
        <w:rPr>
          <w:rFonts w:ascii="Garamond" w:hAnsi="Garamond"/>
          <w:sz w:val="24"/>
          <w:szCs w:val="24"/>
        </w:rPr>
        <w:t xml:space="preserve"> социальны</w:t>
      </w:r>
      <w:r w:rsidRPr="00DC79CB">
        <w:rPr>
          <w:rFonts w:ascii="Garamond" w:hAnsi="Garamond"/>
          <w:sz w:val="24"/>
          <w:szCs w:val="24"/>
        </w:rPr>
        <w:t>х</w:t>
      </w:r>
      <w:r w:rsidR="005A4198" w:rsidRPr="00DC79CB">
        <w:rPr>
          <w:rFonts w:ascii="Garamond" w:hAnsi="Garamond"/>
          <w:sz w:val="24"/>
          <w:szCs w:val="24"/>
        </w:rPr>
        <w:t xml:space="preserve"> вопрос</w:t>
      </w:r>
      <w:r w:rsidRPr="00DC79CB">
        <w:rPr>
          <w:rFonts w:ascii="Garamond" w:hAnsi="Garamond"/>
          <w:sz w:val="24"/>
          <w:szCs w:val="24"/>
        </w:rPr>
        <w:t>ов</w:t>
      </w:r>
      <w:r w:rsidR="00D418AD" w:rsidRPr="00DC79CB">
        <w:rPr>
          <w:rFonts w:ascii="Garamond" w:hAnsi="Garamond"/>
          <w:sz w:val="24"/>
          <w:szCs w:val="24"/>
        </w:rPr>
        <w:t>, вопросах ходатайств при распределении жилья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0A1FB6" w:rsidRPr="00DC79CB" w:rsidRDefault="00C05202" w:rsidP="00D74558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>Теряет право з</w:t>
      </w:r>
      <w:r w:rsidR="005A4198" w:rsidRPr="00DC79CB">
        <w:rPr>
          <w:rFonts w:ascii="Garamond" w:hAnsi="Garamond"/>
          <w:b/>
          <w:sz w:val="24"/>
          <w:szCs w:val="24"/>
        </w:rPr>
        <w:t>ащит</w:t>
      </w:r>
      <w:r w:rsidRPr="00DC79CB">
        <w:rPr>
          <w:rFonts w:ascii="Garamond" w:hAnsi="Garamond"/>
          <w:b/>
          <w:sz w:val="24"/>
          <w:szCs w:val="24"/>
        </w:rPr>
        <w:t>ы</w:t>
      </w:r>
      <w:r w:rsidR="005A4198" w:rsidRPr="00DC79CB">
        <w:rPr>
          <w:rFonts w:ascii="Garamond" w:hAnsi="Garamond"/>
          <w:b/>
          <w:sz w:val="24"/>
          <w:szCs w:val="24"/>
        </w:rPr>
        <w:t xml:space="preserve"> </w:t>
      </w:r>
      <w:r w:rsidR="005A4198" w:rsidRPr="00DC79CB">
        <w:rPr>
          <w:rFonts w:ascii="Garamond" w:hAnsi="Garamond"/>
          <w:sz w:val="24"/>
          <w:szCs w:val="24"/>
        </w:rPr>
        <w:t>трудовых прав</w:t>
      </w:r>
      <w:r w:rsidR="00C7650A" w:rsidRPr="00DC79CB">
        <w:rPr>
          <w:rFonts w:ascii="Garamond" w:hAnsi="Garamond"/>
          <w:sz w:val="24"/>
          <w:szCs w:val="24"/>
        </w:rPr>
        <w:t>,</w:t>
      </w:r>
      <w:r w:rsidR="005A4198" w:rsidRPr="00DC79CB">
        <w:rPr>
          <w:rFonts w:ascii="Garamond" w:hAnsi="Garamond"/>
          <w:sz w:val="24"/>
          <w:szCs w:val="24"/>
        </w:rPr>
        <w:t xml:space="preserve"> </w:t>
      </w:r>
      <w:r w:rsidRPr="00DC79CB">
        <w:rPr>
          <w:rFonts w:ascii="Garamond" w:hAnsi="Garamond"/>
          <w:sz w:val="24"/>
          <w:szCs w:val="24"/>
        </w:rPr>
        <w:t xml:space="preserve">в случае </w:t>
      </w:r>
      <w:r w:rsidR="005A4198" w:rsidRPr="00DC79CB">
        <w:rPr>
          <w:rFonts w:ascii="Garamond" w:hAnsi="Garamond"/>
          <w:sz w:val="24"/>
          <w:szCs w:val="24"/>
        </w:rPr>
        <w:t>трудов</w:t>
      </w:r>
      <w:r w:rsidRPr="00DC79CB">
        <w:rPr>
          <w:rFonts w:ascii="Garamond" w:hAnsi="Garamond"/>
          <w:sz w:val="24"/>
          <w:szCs w:val="24"/>
        </w:rPr>
        <w:t xml:space="preserve">ого </w:t>
      </w:r>
      <w:r w:rsidR="005A4198" w:rsidRPr="00DC79CB">
        <w:rPr>
          <w:rFonts w:ascii="Garamond" w:hAnsi="Garamond"/>
          <w:sz w:val="24"/>
          <w:szCs w:val="24"/>
        </w:rPr>
        <w:t>спор</w:t>
      </w:r>
      <w:r w:rsidRPr="00DC79CB">
        <w:rPr>
          <w:rFonts w:ascii="Garamond" w:hAnsi="Garamond"/>
          <w:sz w:val="24"/>
          <w:szCs w:val="24"/>
        </w:rPr>
        <w:t>а или снижения уровня социальных гарантий</w:t>
      </w:r>
      <w:r w:rsidR="00C7650A" w:rsidRPr="00DC79CB">
        <w:rPr>
          <w:rFonts w:ascii="Garamond" w:hAnsi="Garamond"/>
          <w:sz w:val="24"/>
          <w:szCs w:val="24"/>
        </w:rPr>
        <w:t>,</w:t>
      </w:r>
      <w:r w:rsidRPr="00DC79CB">
        <w:rPr>
          <w:rFonts w:ascii="Garamond" w:hAnsi="Garamond"/>
          <w:sz w:val="24"/>
          <w:szCs w:val="24"/>
        </w:rPr>
        <w:t xml:space="preserve"> включая право на дополнительные выплаты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0A1FB6" w:rsidRPr="00DC79CB" w:rsidRDefault="000A1FB6" w:rsidP="000A1F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1FB6" w:rsidRPr="00DC79CB" w:rsidRDefault="000A1FB6" w:rsidP="00D74558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>Лишается поддержки</w:t>
      </w:r>
      <w:r w:rsidRPr="00DC79CB">
        <w:rPr>
          <w:rFonts w:ascii="Garamond" w:hAnsi="Garamond"/>
          <w:sz w:val="24"/>
          <w:szCs w:val="24"/>
        </w:rPr>
        <w:t xml:space="preserve"> при участии представителей профсоюза в работе социально-экономических, трудовых профессиональных комиссий, комиссий по награждению и оценке компетенций работников, других комиссиях, принимающих решения в интересах работника;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6828D8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Теряет доступ к участию </w:t>
      </w:r>
      <w:r w:rsidRPr="00DC79CB">
        <w:rPr>
          <w:rFonts w:ascii="Garamond" w:hAnsi="Garamond"/>
          <w:sz w:val="24"/>
          <w:szCs w:val="24"/>
        </w:rPr>
        <w:t>в п</w:t>
      </w:r>
      <w:r w:rsidR="005A4198" w:rsidRPr="00DC79CB">
        <w:rPr>
          <w:rFonts w:ascii="Garamond" w:hAnsi="Garamond"/>
          <w:sz w:val="24"/>
          <w:szCs w:val="24"/>
        </w:rPr>
        <w:t>рограмм</w:t>
      </w:r>
      <w:r w:rsidRPr="00DC79CB">
        <w:rPr>
          <w:rFonts w:ascii="Garamond" w:hAnsi="Garamond"/>
          <w:sz w:val="24"/>
          <w:szCs w:val="24"/>
        </w:rPr>
        <w:t>ах</w:t>
      </w:r>
      <w:r w:rsidR="005A4198" w:rsidRPr="00DC79CB">
        <w:rPr>
          <w:rFonts w:ascii="Garamond" w:hAnsi="Garamond"/>
          <w:sz w:val="24"/>
          <w:szCs w:val="24"/>
        </w:rPr>
        <w:t xml:space="preserve"> лояльности</w:t>
      </w:r>
      <w:r w:rsidRPr="00DC79CB">
        <w:rPr>
          <w:rFonts w:ascii="Garamond" w:hAnsi="Garamond"/>
          <w:sz w:val="24"/>
          <w:szCs w:val="24"/>
        </w:rPr>
        <w:t xml:space="preserve"> для членов профсоюза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7E1985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Теряет право на получение финансовой поддержки </w:t>
      </w:r>
      <w:r w:rsidRPr="00DC79CB">
        <w:rPr>
          <w:rFonts w:ascii="Garamond" w:hAnsi="Garamond"/>
          <w:sz w:val="24"/>
          <w:szCs w:val="24"/>
        </w:rPr>
        <w:t>на о</w:t>
      </w:r>
      <w:r w:rsidR="005A4198" w:rsidRPr="00DC79CB">
        <w:rPr>
          <w:rFonts w:ascii="Garamond" w:hAnsi="Garamond"/>
          <w:sz w:val="24"/>
          <w:szCs w:val="24"/>
        </w:rPr>
        <w:t>здоровление и спорт;</w:t>
      </w:r>
    </w:p>
    <w:p w:rsidR="007E1985" w:rsidRPr="00DC79CB" w:rsidRDefault="007E1985" w:rsidP="00D24EBA">
      <w:pPr>
        <w:pStyle w:val="aa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:rsidR="005A4198" w:rsidRPr="00DC79CB" w:rsidRDefault="00302033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воспользоваться </w:t>
      </w:r>
      <w:r w:rsidRPr="00DC79CB">
        <w:rPr>
          <w:rFonts w:ascii="Garamond" w:hAnsi="Garamond"/>
          <w:sz w:val="24"/>
          <w:szCs w:val="24"/>
        </w:rPr>
        <w:t xml:space="preserve">льготным </w:t>
      </w:r>
      <w:r w:rsidR="00A76238">
        <w:rPr>
          <w:rFonts w:ascii="Garamond" w:hAnsi="Garamond"/>
          <w:sz w:val="24"/>
          <w:szCs w:val="24"/>
        </w:rPr>
        <w:t xml:space="preserve">профсоюзным </w:t>
      </w:r>
      <w:r w:rsidRPr="00DC79CB">
        <w:rPr>
          <w:rFonts w:ascii="Garamond" w:hAnsi="Garamond"/>
          <w:sz w:val="24"/>
          <w:szCs w:val="24"/>
        </w:rPr>
        <w:t>д</w:t>
      </w:r>
      <w:r w:rsidR="005A4198" w:rsidRPr="00DC79CB">
        <w:rPr>
          <w:rFonts w:ascii="Garamond" w:hAnsi="Garamond"/>
          <w:sz w:val="24"/>
          <w:szCs w:val="24"/>
        </w:rPr>
        <w:t>обровольн</w:t>
      </w:r>
      <w:r w:rsidRPr="00DC79CB">
        <w:rPr>
          <w:rFonts w:ascii="Garamond" w:hAnsi="Garamond"/>
          <w:sz w:val="24"/>
          <w:szCs w:val="24"/>
        </w:rPr>
        <w:t>ым</w:t>
      </w:r>
      <w:r w:rsidR="005A4198" w:rsidRPr="00DC79CB">
        <w:rPr>
          <w:rFonts w:ascii="Garamond" w:hAnsi="Garamond"/>
          <w:sz w:val="24"/>
          <w:szCs w:val="24"/>
        </w:rPr>
        <w:t xml:space="preserve"> медицинск</w:t>
      </w:r>
      <w:r w:rsidRPr="00DC79CB">
        <w:rPr>
          <w:rFonts w:ascii="Garamond" w:hAnsi="Garamond"/>
          <w:sz w:val="24"/>
          <w:szCs w:val="24"/>
        </w:rPr>
        <w:t>им</w:t>
      </w:r>
      <w:r w:rsidR="005A4198" w:rsidRPr="00DC79CB">
        <w:rPr>
          <w:rFonts w:ascii="Garamond" w:hAnsi="Garamond"/>
          <w:sz w:val="24"/>
          <w:szCs w:val="24"/>
        </w:rPr>
        <w:t xml:space="preserve"> страхование</w:t>
      </w:r>
      <w:r w:rsidRPr="00DC79CB">
        <w:rPr>
          <w:rFonts w:ascii="Garamond" w:hAnsi="Garamond"/>
          <w:sz w:val="24"/>
          <w:szCs w:val="24"/>
        </w:rPr>
        <w:t>м</w:t>
      </w:r>
      <w:r w:rsidR="005A4198" w:rsidRPr="00DC79CB">
        <w:rPr>
          <w:rFonts w:ascii="Garamond" w:hAnsi="Garamond"/>
          <w:sz w:val="24"/>
          <w:szCs w:val="24"/>
        </w:rPr>
        <w:t xml:space="preserve"> и пенсионн</w:t>
      </w:r>
      <w:r w:rsidRPr="00DC79CB">
        <w:rPr>
          <w:rFonts w:ascii="Garamond" w:hAnsi="Garamond"/>
          <w:sz w:val="24"/>
          <w:szCs w:val="24"/>
        </w:rPr>
        <w:t>ым</w:t>
      </w:r>
      <w:r w:rsidR="005A4198" w:rsidRPr="00DC79CB">
        <w:rPr>
          <w:rFonts w:ascii="Garamond" w:hAnsi="Garamond"/>
          <w:sz w:val="24"/>
          <w:szCs w:val="24"/>
        </w:rPr>
        <w:t xml:space="preserve"> обеспечение;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A80854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Теряет </w:t>
      </w:r>
      <w:r w:rsidR="00C57737" w:rsidRPr="00DC79CB">
        <w:rPr>
          <w:rFonts w:ascii="Garamond" w:hAnsi="Garamond"/>
          <w:b/>
          <w:sz w:val="24"/>
          <w:szCs w:val="24"/>
        </w:rPr>
        <w:t xml:space="preserve">дополнительные возможности Профсоюза </w:t>
      </w:r>
      <w:r w:rsidR="00C57737" w:rsidRPr="00DC79CB">
        <w:rPr>
          <w:rFonts w:ascii="Garamond" w:hAnsi="Garamond"/>
          <w:sz w:val="24"/>
          <w:szCs w:val="24"/>
        </w:rPr>
        <w:t>по поддержке Молодых педагогов;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6C23FE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Не может обратиться </w:t>
      </w:r>
      <w:r w:rsidRPr="00DC79CB">
        <w:rPr>
          <w:rFonts w:ascii="Garamond" w:hAnsi="Garamond"/>
          <w:sz w:val="24"/>
          <w:szCs w:val="24"/>
        </w:rPr>
        <w:t>за п</w:t>
      </w:r>
      <w:r w:rsidR="005A4198" w:rsidRPr="00DC79CB">
        <w:rPr>
          <w:rFonts w:ascii="Garamond" w:hAnsi="Garamond"/>
          <w:sz w:val="24"/>
          <w:szCs w:val="24"/>
        </w:rPr>
        <w:t>равов</w:t>
      </w:r>
      <w:r w:rsidRPr="00DC79CB">
        <w:rPr>
          <w:rFonts w:ascii="Garamond" w:hAnsi="Garamond"/>
          <w:sz w:val="24"/>
          <w:szCs w:val="24"/>
        </w:rPr>
        <w:t>ой</w:t>
      </w:r>
      <w:r w:rsidR="005A4198" w:rsidRPr="00DC79CB">
        <w:rPr>
          <w:rFonts w:ascii="Garamond" w:hAnsi="Garamond"/>
          <w:sz w:val="24"/>
          <w:szCs w:val="24"/>
        </w:rPr>
        <w:t xml:space="preserve"> и консультационн</w:t>
      </w:r>
      <w:r w:rsidRPr="00DC79CB">
        <w:rPr>
          <w:rFonts w:ascii="Garamond" w:hAnsi="Garamond"/>
          <w:sz w:val="24"/>
          <w:szCs w:val="24"/>
        </w:rPr>
        <w:t>ой</w:t>
      </w:r>
      <w:r w:rsidR="005A4198" w:rsidRPr="00DC79CB">
        <w:rPr>
          <w:rFonts w:ascii="Garamond" w:hAnsi="Garamond"/>
          <w:sz w:val="24"/>
          <w:szCs w:val="24"/>
        </w:rPr>
        <w:t xml:space="preserve"> поддержк</w:t>
      </w:r>
      <w:r w:rsidRPr="00DC79CB">
        <w:rPr>
          <w:rFonts w:ascii="Garamond" w:hAnsi="Garamond"/>
          <w:sz w:val="24"/>
          <w:szCs w:val="24"/>
        </w:rPr>
        <w:t>ой в Профсоюз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D37F5A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Теряет </w:t>
      </w:r>
      <w:r w:rsidR="006C23FE" w:rsidRPr="00DC79CB">
        <w:rPr>
          <w:rFonts w:ascii="Garamond" w:hAnsi="Garamond"/>
          <w:b/>
          <w:sz w:val="24"/>
          <w:szCs w:val="24"/>
        </w:rPr>
        <w:t>возможност</w:t>
      </w:r>
      <w:r w:rsidRPr="00DC79CB">
        <w:rPr>
          <w:rFonts w:ascii="Garamond" w:hAnsi="Garamond"/>
          <w:b/>
          <w:sz w:val="24"/>
          <w:szCs w:val="24"/>
        </w:rPr>
        <w:t>ь</w:t>
      </w:r>
      <w:r w:rsidR="006C23FE" w:rsidRPr="00DC79CB">
        <w:rPr>
          <w:rFonts w:ascii="Garamond" w:hAnsi="Garamond"/>
          <w:b/>
          <w:sz w:val="24"/>
          <w:szCs w:val="24"/>
        </w:rPr>
        <w:t xml:space="preserve"> </w:t>
      </w:r>
      <w:r w:rsidR="006C23FE" w:rsidRPr="00DC79CB">
        <w:rPr>
          <w:rFonts w:ascii="Garamond" w:hAnsi="Garamond"/>
          <w:sz w:val="24"/>
          <w:szCs w:val="24"/>
        </w:rPr>
        <w:t>п</w:t>
      </w:r>
      <w:r w:rsidR="005A4198" w:rsidRPr="00DC79CB">
        <w:rPr>
          <w:rFonts w:ascii="Garamond" w:hAnsi="Garamond"/>
          <w:sz w:val="24"/>
          <w:szCs w:val="24"/>
        </w:rPr>
        <w:t>оддержк</w:t>
      </w:r>
      <w:r w:rsidR="006C23FE" w:rsidRPr="00DC79CB">
        <w:rPr>
          <w:rFonts w:ascii="Garamond" w:hAnsi="Garamond"/>
          <w:sz w:val="24"/>
          <w:szCs w:val="24"/>
        </w:rPr>
        <w:t xml:space="preserve">и творческих инициатив и </w:t>
      </w:r>
      <w:r w:rsidR="00C7650A" w:rsidRPr="00DC79CB">
        <w:rPr>
          <w:rFonts w:ascii="Garamond" w:hAnsi="Garamond"/>
          <w:sz w:val="24"/>
          <w:szCs w:val="24"/>
        </w:rPr>
        <w:t>творческой само</w:t>
      </w:r>
      <w:r w:rsidR="005A4198" w:rsidRPr="00DC79CB">
        <w:rPr>
          <w:rFonts w:ascii="Garamond" w:hAnsi="Garamond"/>
          <w:sz w:val="24"/>
          <w:szCs w:val="24"/>
        </w:rPr>
        <w:t>реализаци</w:t>
      </w:r>
      <w:r w:rsidR="00C7650A" w:rsidRPr="00DC79CB">
        <w:rPr>
          <w:rFonts w:ascii="Garamond" w:hAnsi="Garamond"/>
          <w:sz w:val="24"/>
          <w:szCs w:val="24"/>
        </w:rPr>
        <w:t>и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5A4198" w:rsidRPr="00DC79CB" w:rsidRDefault="005A4198" w:rsidP="00D24EB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A4198" w:rsidRPr="00DC79CB" w:rsidRDefault="00CB672B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 xml:space="preserve">Теряет право на направление </w:t>
      </w:r>
      <w:r w:rsidRPr="00DC79CB">
        <w:rPr>
          <w:rFonts w:ascii="Garamond" w:hAnsi="Garamond"/>
          <w:sz w:val="24"/>
          <w:szCs w:val="24"/>
        </w:rPr>
        <w:t>п</w:t>
      </w:r>
      <w:r w:rsidR="005A4198" w:rsidRPr="00DC79CB">
        <w:rPr>
          <w:rFonts w:ascii="Garamond" w:hAnsi="Garamond"/>
          <w:sz w:val="24"/>
          <w:szCs w:val="24"/>
        </w:rPr>
        <w:t>редложени</w:t>
      </w:r>
      <w:r w:rsidRPr="00DC79CB">
        <w:rPr>
          <w:rFonts w:ascii="Garamond" w:hAnsi="Garamond"/>
          <w:sz w:val="24"/>
          <w:szCs w:val="24"/>
        </w:rPr>
        <w:t>й</w:t>
      </w:r>
      <w:r w:rsidR="005A4198" w:rsidRPr="00DC79CB">
        <w:rPr>
          <w:rFonts w:ascii="Garamond" w:hAnsi="Garamond"/>
          <w:sz w:val="24"/>
          <w:szCs w:val="24"/>
        </w:rPr>
        <w:t xml:space="preserve"> по развитию и совершенствованию законодательства;</w:t>
      </w:r>
    </w:p>
    <w:p w:rsidR="00CB672B" w:rsidRPr="00DC79CB" w:rsidRDefault="00CB672B" w:rsidP="00D24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4198" w:rsidRPr="00DC79CB" w:rsidRDefault="00CB672B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hAnsi="Garamond"/>
          <w:b/>
          <w:sz w:val="24"/>
          <w:szCs w:val="24"/>
        </w:rPr>
        <w:t>Теряет право на у</w:t>
      </w:r>
      <w:r w:rsidR="005A4198" w:rsidRPr="00DC79CB">
        <w:rPr>
          <w:rFonts w:ascii="Garamond" w:hAnsi="Garamond"/>
          <w:b/>
          <w:sz w:val="24"/>
          <w:szCs w:val="24"/>
        </w:rPr>
        <w:t xml:space="preserve">частие </w:t>
      </w:r>
      <w:r w:rsidR="005A4198" w:rsidRPr="00DC79CB">
        <w:rPr>
          <w:rFonts w:ascii="Garamond" w:hAnsi="Garamond"/>
          <w:sz w:val="24"/>
          <w:szCs w:val="24"/>
        </w:rPr>
        <w:t xml:space="preserve">в областных </w:t>
      </w:r>
      <w:r w:rsidRPr="00DC79CB">
        <w:rPr>
          <w:rFonts w:ascii="Garamond" w:hAnsi="Garamond"/>
          <w:sz w:val="24"/>
          <w:szCs w:val="24"/>
        </w:rPr>
        <w:t xml:space="preserve">и федеральных </w:t>
      </w:r>
      <w:r w:rsidR="005A4198" w:rsidRPr="00DC79CB">
        <w:rPr>
          <w:rFonts w:ascii="Garamond" w:hAnsi="Garamond"/>
          <w:sz w:val="24"/>
          <w:szCs w:val="24"/>
        </w:rPr>
        <w:t>мероприятиях</w:t>
      </w:r>
      <w:r w:rsidRPr="00DC79CB">
        <w:rPr>
          <w:rFonts w:ascii="Garamond" w:hAnsi="Garamond"/>
          <w:sz w:val="24"/>
          <w:szCs w:val="24"/>
        </w:rPr>
        <w:t xml:space="preserve"> Профсоюза</w:t>
      </w:r>
      <w:r w:rsidR="005A4198" w:rsidRPr="00DC79CB">
        <w:rPr>
          <w:rFonts w:ascii="Garamond" w:hAnsi="Garamond"/>
          <w:sz w:val="24"/>
          <w:szCs w:val="24"/>
        </w:rPr>
        <w:t>;</w:t>
      </w:r>
    </w:p>
    <w:p w:rsidR="00CB672B" w:rsidRPr="00DC79CB" w:rsidRDefault="00CB672B" w:rsidP="00D24EBA">
      <w:pPr>
        <w:pStyle w:val="aa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757AA" w:rsidRPr="00DC79CB" w:rsidRDefault="001D2799" w:rsidP="00D24EBA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C79CB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Теряет право на </w:t>
      </w:r>
      <w:r w:rsidR="002757AA" w:rsidRPr="00DC79CB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бесплатную </w:t>
      </w:r>
      <w:r w:rsidR="002757AA" w:rsidRPr="00DC79C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юридическую помощь в профорганах, в </w:t>
      </w:r>
      <w:proofErr w:type="spellStart"/>
      <w:r w:rsidR="002757AA" w:rsidRPr="00DC79C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т.ч</w:t>
      </w:r>
      <w:proofErr w:type="spellEnd"/>
      <w:r w:rsidR="002757AA" w:rsidRPr="00DC79C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на рассмотрение заявлений и жалоб по всем вопросам, касающимся защиты прав трудящихся (по аттестации, нормированию и оплате труда, отпускам, пенсиям, оплате больничных листков, приему и увольнению, по вопросам охраны труда, техники безопасности, занятости и т.д.), и др.</w:t>
      </w:r>
      <w:r w:rsidRPr="00DC79C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</w:p>
    <w:p w:rsidR="001D2799" w:rsidRPr="00DC79CB" w:rsidRDefault="001D2799" w:rsidP="001D2799">
      <w:pPr>
        <w:pStyle w:val="aa"/>
        <w:spacing w:after="0" w:line="240" w:lineRule="auto"/>
        <w:ind w:left="426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1D2799" w:rsidRPr="006E15AE" w:rsidRDefault="001D2799" w:rsidP="00B16E61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E15AE">
        <w:rPr>
          <w:rFonts w:ascii="Garamond" w:hAnsi="Garamond"/>
          <w:b/>
          <w:sz w:val="24"/>
          <w:szCs w:val="24"/>
        </w:rPr>
        <w:t xml:space="preserve">Выражает свое </w:t>
      </w:r>
      <w:r w:rsidR="006E15AE" w:rsidRPr="006E15AE">
        <w:rPr>
          <w:rFonts w:ascii="Garamond" w:hAnsi="Garamond"/>
          <w:b/>
          <w:sz w:val="24"/>
          <w:szCs w:val="24"/>
        </w:rPr>
        <w:t>безразличие</w:t>
      </w:r>
      <w:r w:rsidRPr="006E15AE">
        <w:rPr>
          <w:rFonts w:ascii="Garamond" w:hAnsi="Garamond"/>
          <w:b/>
          <w:sz w:val="24"/>
          <w:szCs w:val="24"/>
        </w:rPr>
        <w:t xml:space="preserve"> к коллективу</w:t>
      </w:r>
      <w:r w:rsidRPr="006E15AE">
        <w:rPr>
          <w:rFonts w:ascii="Garamond" w:hAnsi="Garamond"/>
          <w:sz w:val="24"/>
          <w:szCs w:val="24"/>
        </w:rPr>
        <w:t>, участвующему в заключении коллективного договора большинством работников</w:t>
      </w:r>
      <w:r w:rsidR="00CF3779" w:rsidRPr="006E15AE">
        <w:rPr>
          <w:rFonts w:ascii="Garamond" w:hAnsi="Garamond"/>
          <w:sz w:val="24"/>
          <w:szCs w:val="24"/>
        </w:rPr>
        <w:t xml:space="preserve"> (более 50%)</w:t>
      </w:r>
      <w:r w:rsidRPr="006E15AE">
        <w:rPr>
          <w:rFonts w:ascii="Garamond" w:hAnsi="Garamond"/>
          <w:sz w:val="24"/>
          <w:szCs w:val="24"/>
        </w:rPr>
        <w:t xml:space="preserve"> в интересах всех работников организации (ст. 37 ТК РФ)</w:t>
      </w:r>
      <w:r w:rsidR="00AC0799" w:rsidRPr="006E15AE">
        <w:rPr>
          <w:rFonts w:ascii="Garamond" w:hAnsi="Garamond"/>
          <w:sz w:val="24"/>
          <w:szCs w:val="24"/>
        </w:rPr>
        <w:t xml:space="preserve">. </w:t>
      </w:r>
      <w:r w:rsidR="006E15AE" w:rsidRPr="006E15AE">
        <w:rPr>
          <w:rFonts w:ascii="Garamond" w:hAnsi="Garamond"/>
          <w:sz w:val="24"/>
          <w:szCs w:val="24"/>
        </w:rPr>
        <w:t xml:space="preserve"> В следствии этого в</w:t>
      </w:r>
      <w:r w:rsidR="00AC0799" w:rsidRPr="006E15AE">
        <w:rPr>
          <w:rFonts w:ascii="Garamond" w:hAnsi="Garamond"/>
          <w:sz w:val="24"/>
          <w:szCs w:val="24"/>
        </w:rPr>
        <w:t xml:space="preserve"> коллективе возникает раздел</w:t>
      </w:r>
      <w:bookmarkStart w:id="0" w:name="_GoBack"/>
      <w:bookmarkEnd w:id="0"/>
      <w:r w:rsidR="00AC0799" w:rsidRPr="006E15AE">
        <w:rPr>
          <w:rFonts w:ascii="Garamond" w:hAnsi="Garamond"/>
          <w:sz w:val="24"/>
          <w:szCs w:val="24"/>
        </w:rPr>
        <w:t xml:space="preserve">ение на тех, </w:t>
      </w:r>
      <w:r w:rsidR="00AC0799" w:rsidRPr="005277D5">
        <w:rPr>
          <w:rFonts w:ascii="Garamond" w:hAnsi="Garamond"/>
          <w:b/>
          <w:sz w:val="24"/>
          <w:szCs w:val="24"/>
        </w:rPr>
        <w:t xml:space="preserve">кто </w:t>
      </w:r>
      <w:r w:rsidR="006E15AE" w:rsidRPr="005277D5">
        <w:rPr>
          <w:rFonts w:ascii="Garamond" w:hAnsi="Garamond"/>
          <w:b/>
          <w:sz w:val="24"/>
          <w:szCs w:val="24"/>
        </w:rPr>
        <w:t>перечисляет</w:t>
      </w:r>
      <w:r w:rsidR="00AC0799" w:rsidRPr="005277D5">
        <w:rPr>
          <w:rFonts w:ascii="Garamond" w:hAnsi="Garamond"/>
          <w:b/>
          <w:sz w:val="24"/>
          <w:szCs w:val="24"/>
        </w:rPr>
        <w:t xml:space="preserve"> профсоюзные взносы</w:t>
      </w:r>
      <w:r w:rsidR="00AC0799" w:rsidRPr="006E15AE">
        <w:rPr>
          <w:rFonts w:ascii="Garamond" w:hAnsi="Garamond"/>
          <w:sz w:val="24"/>
          <w:szCs w:val="24"/>
        </w:rPr>
        <w:t xml:space="preserve"> и добивается улучшение условий работы, включая заработную плату, трудовые гарантии, профессиональные интересы, не материальные формы поощрение работников в форме отгулов, гибкого графика работы в каникулярное время, оплаты за особые условия труда, особые условия при аттестации, условия охраны труда и оценки профессиональных рисков, контролирует соблюдение условий коллективного договора, принимает участие в распределении </w:t>
      </w:r>
      <w:r w:rsidR="00B36BD3" w:rsidRPr="006E15AE">
        <w:rPr>
          <w:rFonts w:ascii="Garamond" w:hAnsi="Garamond"/>
          <w:sz w:val="24"/>
          <w:szCs w:val="24"/>
        </w:rPr>
        <w:t xml:space="preserve">стимулирующих, компенсационных и премиальных выплат и </w:t>
      </w:r>
      <w:r w:rsidR="00AC0799" w:rsidRPr="006E15AE">
        <w:rPr>
          <w:rFonts w:ascii="Garamond" w:hAnsi="Garamond"/>
          <w:sz w:val="24"/>
          <w:szCs w:val="24"/>
        </w:rPr>
        <w:t xml:space="preserve">т.п. </w:t>
      </w:r>
      <w:r w:rsidR="006E15AE" w:rsidRPr="006E15AE">
        <w:rPr>
          <w:rFonts w:ascii="Garamond" w:hAnsi="Garamond"/>
          <w:sz w:val="24"/>
          <w:szCs w:val="24"/>
        </w:rPr>
        <w:t>и</w:t>
      </w:r>
      <w:r w:rsidR="00B36BD3" w:rsidRPr="006E15AE">
        <w:rPr>
          <w:rFonts w:ascii="Garamond" w:hAnsi="Garamond"/>
          <w:sz w:val="24"/>
          <w:szCs w:val="24"/>
        </w:rPr>
        <w:t xml:space="preserve"> тех </w:t>
      </w:r>
      <w:r w:rsidR="00B36BD3" w:rsidRPr="005277D5">
        <w:rPr>
          <w:rFonts w:ascii="Garamond" w:hAnsi="Garamond"/>
          <w:b/>
          <w:sz w:val="24"/>
          <w:szCs w:val="24"/>
        </w:rPr>
        <w:t xml:space="preserve">кто не </w:t>
      </w:r>
      <w:r w:rsidR="006E15AE" w:rsidRPr="005277D5">
        <w:rPr>
          <w:rFonts w:ascii="Garamond" w:hAnsi="Garamond"/>
          <w:b/>
          <w:sz w:val="24"/>
          <w:szCs w:val="24"/>
        </w:rPr>
        <w:t>перечисляет</w:t>
      </w:r>
      <w:r w:rsidR="00B36BD3" w:rsidRPr="005277D5">
        <w:rPr>
          <w:rFonts w:ascii="Garamond" w:hAnsi="Garamond"/>
          <w:b/>
          <w:sz w:val="24"/>
          <w:szCs w:val="24"/>
        </w:rPr>
        <w:t xml:space="preserve"> профсоюзные взносы</w:t>
      </w:r>
      <w:r w:rsidR="00B36BD3" w:rsidRPr="006E15AE">
        <w:rPr>
          <w:rFonts w:ascii="Garamond" w:hAnsi="Garamond"/>
          <w:sz w:val="24"/>
          <w:szCs w:val="24"/>
        </w:rPr>
        <w:t>, но при этом пользуется всеми условиями труда</w:t>
      </w:r>
      <w:r w:rsidR="006E15AE" w:rsidRPr="006E15AE">
        <w:rPr>
          <w:rFonts w:ascii="Garamond" w:hAnsi="Garamond"/>
          <w:sz w:val="24"/>
          <w:szCs w:val="24"/>
        </w:rPr>
        <w:t>,</w:t>
      </w:r>
      <w:r w:rsidR="00B36BD3" w:rsidRPr="006E15AE">
        <w:rPr>
          <w:rFonts w:ascii="Garamond" w:hAnsi="Garamond"/>
          <w:sz w:val="24"/>
          <w:szCs w:val="24"/>
        </w:rPr>
        <w:t xml:space="preserve"> достигнутыми Профсоюзом </w:t>
      </w:r>
      <w:r w:rsidR="00DB61D1" w:rsidRPr="006E15AE">
        <w:rPr>
          <w:rFonts w:ascii="Garamond" w:hAnsi="Garamond"/>
          <w:sz w:val="24"/>
          <w:szCs w:val="24"/>
        </w:rPr>
        <w:t xml:space="preserve">и закрепленных законодательно в правовых актах </w:t>
      </w:r>
      <w:r w:rsidR="00B36BD3" w:rsidRPr="006E15AE">
        <w:rPr>
          <w:rFonts w:ascii="Garamond" w:hAnsi="Garamond"/>
          <w:sz w:val="24"/>
          <w:szCs w:val="24"/>
        </w:rPr>
        <w:t>до текущего времени.</w:t>
      </w:r>
    </w:p>
    <w:p w:rsidR="009A285D" w:rsidRPr="006E15AE" w:rsidRDefault="009A285D" w:rsidP="002757A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9A285D" w:rsidRPr="006E15AE" w:rsidSect="00C229C3">
      <w:headerReference w:type="default" r:id="rId13"/>
      <w:footerReference w:type="default" r:id="rId14"/>
      <w:pgSz w:w="11906" w:h="16838"/>
      <w:pgMar w:top="567" w:right="425" w:bottom="142" w:left="709" w:header="5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A6" w:rsidRDefault="00A86FA6" w:rsidP="00AA25E9">
      <w:pPr>
        <w:spacing w:after="0" w:line="240" w:lineRule="auto"/>
      </w:pPr>
      <w:r>
        <w:separator/>
      </w:r>
    </w:p>
  </w:endnote>
  <w:endnote w:type="continuationSeparator" w:id="0">
    <w:p w:rsidR="00A86FA6" w:rsidRDefault="00A86FA6" w:rsidP="00AA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334423"/>
      <w:docPartObj>
        <w:docPartGallery w:val="Page Numbers (Bottom of Page)"/>
        <w:docPartUnique/>
      </w:docPartObj>
    </w:sdtPr>
    <w:sdtEndPr/>
    <w:sdtContent>
      <w:p w:rsidR="00A233A0" w:rsidRDefault="00A233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69">
          <w:rPr>
            <w:noProof/>
          </w:rPr>
          <w:t>6</w:t>
        </w:r>
        <w:r>
          <w:fldChar w:fldCharType="end"/>
        </w:r>
      </w:p>
    </w:sdtContent>
  </w:sdt>
  <w:p w:rsidR="00A233A0" w:rsidRDefault="00A23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A6" w:rsidRDefault="00A86FA6" w:rsidP="00AA25E9">
      <w:pPr>
        <w:spacing w:after="0" w:line="240" w:lineRule="auto"/>
      </w:pPr>
      <w:r>
        <w:separator/>
      </w:r>
    </w:p>
  </w:footnote>
  <w:footnote w:type="continuationSeparator" w:id="0">
    <w:p w:rsidR="00A86FA6" w:rsidRDefault="00A86FA6" w:rsidP="00AA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A0" w:rsidRDefault="00A233A0" w:rsidP="00AA25E9">
    <w:pPr>
      <w:spacing w:after="0" w:line="240" w:lineRule="auto"/>
      <w:rPr>
        <w:rFonts w:ascii="Garamond" w:hAnsi="Garamond"/>
        <w:b/>
        <w:sz w:val="24"/>
        <w:szCs w:val="24"/>
      </w:rPr>
    </w:pPr>
    <w:r w:rsidRPr="002757AA">
      <w:rPr>
        <w:rFonts w:ascii="Garamond" w:hAnsi="Garamond"/>
        <w:b/>
        <w:sz w:val="24"/>
        <w:szCs w:val="24"/>
      </w:rPr>
      <w:t>ПАМЯТКА</w:t>
    </w:r>
    <w:r>
      <w:rPr>
        <w:rFonts w:ascii="Garamond" w:hAnsi="Garamond"/>
        <w:b/>
        <w:sz w:val="24"/>
        <w:szCs w:val="24"/>
      </w:rPr>
      <w:t xml:space="preserve"> П</w:t>
    </w:r>
    <w:r w:rsidRPr="002757AA">
      <w:rPr>
        <w:rFonts w:ascii="Garamond" w:hAnsi="Garamond"/>
        <w:b/>
        <w:sz w:val="24"/>
        <w:szCs w:val="24"/>
      </w:rPr>
      <w:t xml:space="preserve">РЕДСЕДАТЕЛЯ </w:t>
    </w:r>
    <w:r w:rsidR="00905133">
      <w:rPr>
        <w:rFonts w:ascii="Garamond" w:hAnsi="Garamond"/>
        <w:b/>
        <w:sz w:val="24"/>
        <w:szCs w:val="24"/>
      </w:rPr>
      <w:t>/ ЗАМЕСТИТЕЛЯ ПРЕДСЕДАТЕЛЯ</w:t>
    </w:r>
  </w:p>
  <w:p w:rsidR="00A233A0" w:rsidRDefault="00A233A0" w:rsidP="00AA25E9">
    <w:pPr>
      <w:pBdr>
        <w:bottom w:val="single" w:sz="12" w:space="1" w:color="auto"/>
      </w:pBdr>
      <w:spacing w:after="0" w:line="240" w:lineRule="auto"/>
      <w:rPr>
        <w:rFonts w:ascii="Garamond" w:hAnsi="Garamond"/>
        <w:b/>
        <w:sz w:val="24"/>
        <w:szCs w:val="24"/>
      </w:rPr>
    </w:pPr>
    <w:r w:rsidRPr="002757AA">
      <w:rPr>
        <w:rFonts w:ascii="Garamond" w:hAnsi="Garamond"/>
        <w:b/>
        <w:sz w:val="24"/>
        <w:szCs w:val="24"/>
      </w:rPr>
      <w:t>первичной профсоюзной организации</w:t>
    </w:r>
    <w:r>
      <w:rPr>
        <w:rFonts w:ascii="Garamond" w:hAnsi="Garamond"/>
        <w:b/>
        <w:sz w:val="24"/>
        <w:szCs w:val="24"/>
      </w:rPr>
      <w:t xml:space="preserve"> по мотивации профсоюзного членства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B36E2"/>
    <w:multiLevelType w:val="hybridMultilevel"/>
    <w:tmpl w:val="6776B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D"/>
    <w:rsid w:val="00000375"/>
    <w:rsid w:val="00011147"/>
    <w:rsid w:val="000332AF"/>
    <w:rsid w:val="00053373"/>
    <w:rsid w:val="000A1FB6"/>
    <w:rsid w:val="000B6E58"/>
    <w:rsid w:val="000C2AED"/>
    <w:rsid w:val="000C75AD"/>
    <w:rsid w:val="000D7152"/>
    <w:rsid w:val="00135843"/>
    <w:rsid w:val="0018532B"/>
    <w:rsid w:val="00193B9D"/>
    <w:rsid w:val="001C4C4D"/>
    <w:rsid w:val="001D2799"/>
    <w:rsid w:val="00231831"/>
    <w:rsid w:val="00235256"/>
    <w:rsid w:val="002473C3"/>
    <w:rsid w:val="00252A76"/>
    <w:rsid w:val="002757AA"/>
    <w:rsid w:val="002D6FEB"/>
    <w:rsid w:val="002E51FD"/>
    <w:rsid w:val="00302033"/>
    <w:rsid w:val="00316A2C"/>
    <w:rsid w:val="0031765D"/>
    <w:rsid w:val="00330BCE"/>
    <w:rsid w:val="00361F52"/>
    <w:rsid w:val="0036457C"/>
    <w:rsid w:val="00384AEE"/>
    <w:rsid w:val="0038520C"/>
    <w:rsid w:val="0039219F"/>
    <w:rsid w:val="003B183D"/>
    <w:rsid w:val="003E2318"/>
    <w:rsid w:val="003F058C"/>
    <w:rsid w:val="0042494E"/>
    <w:rsid w:val="004263EC"/>
    <w:rsid w:val="00451AF6"/>
    <w:rsid w:val="004731F5"/>
    <w:rsid w:val="00473A5F"/>
    <w:rsid w:val="004B2489"/>
    <w:rsid w:val="004C1BFE"/>
    <w:rsid w:val="004C25BC"/>
    <w:rsid w:val="004D7845"/>
    <w:rsid w:val="00515845"/>
    <w:rsid w:val="005277D5"/>
    <w:rsid w:val="00533341"/>
    <w:rsid w:val="00542A8E"/>
    <w:rsid w:val="0055483D"/>
    <w:rsid w:val="00591315"/>
    <w:rsid w:val="005A4198"/>
    <w:rsid w:val="005B3B61"/>
    <w:rsid w:val="005C4840"/>
    <w:rsid w:val="005E707F"/>
    <w:rsid w:val="00637F78"/>
    <w:rsid w:val="00651C0B"/>
    <w:rsid w:val="00654FE1"/>
    <w:rsid w:val="00657DB8"/>
    <w:rsid w:val="00664308"/>
    <w:rsid w:val="0067164A"/>
    <w:rsid w:val="006828D8"/>
    <w:rsid w:val="006940D4"/>
    <w:rsid w:val="006974CA"/>
    <w:rsid w:val="006C23FE"/>
    <w:rsid w:val="006D1615"/>
    <w:rsid w:val="006E15AE"/>
    <w:rsid w:val="006F220B"/>
    <w:rsid w:val="006F2F03"/>
    <w:rsid w:val="00705865"/>
    <w:rsid w:val="00714D6C"/>
    <w:rsid w:val="007605BC"/>
    <w:rsid w:val="0076389C"/>
    <w:rsid w:val="0076701A"/>
    <w:rsid w:val="007760A2"/>
    <w:rsid w:val="007A05FB"/>
    <w:rsid w:val="007E1985"/>
    <w:rsid w:val="00806AA0"/>
    <w:rsid w:val="00817469"/>
    <w:rsid w:val="00830309"/>
    <w:rsid w:val="00843ED6"/>
    <w:rsid w:val="00850E7B"/>
    <w:rsid w:val="00854806"/>
    <w:rsid w:val="008E629E"/>
    <w:rsid w:val="008F347C"/>
    <w:rsid w:val="00905133"/>
    <w:rsid w:val="00927732"/>
    <w:rsid w:val="0093790E"/>
    <w:rsid w:val="00951E5D"/>
    <w:rsid w:val="00983252"/>
    <w:rsid w:val="009A285D"/>
    <w:rsid w:val="009C0744"/>
    <w:rsid w:val="00A003A0"/>
    <w:rsid w:val="00A13FB3"/>
    <w:rsid w:val="00A16860"/>
    <w:rsid w:val="00A17AC1"/>
    <w:rsid w:val="00A233A0"/>
    <w:rsid w:val="00A506F1"/>
    <w:rsid w:val="00A6314C"/>
    <w:rsid w:val="00A76238"/>
    <w:rsid w:val="00A80854"/>
    <w:rsid w:val="00A81E84"/>
    <w:rsid w:val="00A8423D"/>
    <w:rsid w:val="00A86FA6"/>
    <w:rsid w:val="00AA059B"/>
    <w:rsid w:val="00AA25E9"/>
    <w:rsid w:val="00AA2619"/>
    <w:rsid w:val="00AC0799"/>
    <w:rsid w:val="00B23043"/>
    <w:rsid w:val="00B36BD3"/>
    <w:rsid w:val="00B47064"/>
    <w:rsid w:val="00B57FA4"/>
    <w:rsid w:val="00B60B11"/>
    <w:rsid w:val="00B73023"/>
    <w:rsid w:val="00B7649C"/>
    <w:rsid w:val="00B76D84"/>
    <w:rsid w:val="00B83F25"/>
    <w:rsid w:val="00B91106"/>
    <w:rsid w:val="00BB07BA"/>
    <w:rsid w:val="00BE1E1A"/>
    <w:rsid w:val="00BE60A9"/>
    <w:rsid w:val="00C05202"/>
    <w:rsid w:val="00C05DC6"/>
    <w:rsid w:val="00C145F0"/>
    <w:rsid w:val="00C21C7C"/>
    <w:rsid w:val="00C229C3"/>
    <w:rsid w:val="00C266C2"/>
    <w:rsid w:val="00C31CBC"/>
    <w:rsid w:val="00C36770"/>
    <w:rsid w:val="00C42A3B"/>
    <w:rsid w:val="00C43D6E"/>
    <w:rsid w:val="00C46D08"/>
    <w:rsid w:val="00C505E5"/>
    <w:rsid w:val="00C57737"/>
    <w:rsid w:val="00C7650A"/>
    <w:rsid w:val="00C84499"/>
    <w:rsid w:val="00CB672B"/>
    <w:rsid w:val="00CD459B"/>
    <w:rsid w:val="00CF3779"/>
    <w:rsid w:val="00D24EBA"/>
    <w:rsid w:val="00D31E33"/>
    <w:rsid w:val="00D37F5A"/>
    <w:rsid w:val="00D40804"/>
    <w:rsid w:val="00D418AD"/>
    <w:rsid w:val="00D73A28"/>
    <w:rsid w:val="00DB61D1"/>
    <w:rsid w:val="00DC05AD"/>
    <w:rsid w:val="00DC79CB"/>
    <w:rsid w:val="00E016D0"/>
    <w:rsid w:val="00E14271"/>
    <w:rsid w:val="00E15454"/>
    <w:rsid w:val="00E4628A"/>
    <w:rsid w:val="00E4708E"/>
    <w:rsid w:val="00E5311F"/>
    <w:rsid w:val="00E57AF9"/>
    <w:rsid w:val="00E94476"/>
    <w:rsid w:val="00EB2A05"/>
    <w:rsid w:val="00EB3494"/>
    <w:rsid w:val="00EC7F31"/>
    <w:rsid w:val="00EF1FF2"/>
    <w:rsid w:val="00F20BFF"/>
    <w:rsid w:val="00F26CA9"/>
    <w:rsid w:val="00F2787F"/>
    <w:rsid w:val="00F46341"/>
    <w:rsid w:val="00F637A3"/>
    <w:rsid w:val="00FB19AB"/>
    <w:rsid w:val="00FE3E4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67CEC-96F7-49D1-972C-58241A3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6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76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0BFF"/>
    <w:rPr>
      <w:color w:val="0563C1" w:themeColor="hyperlink"/>
      <w:u w:val="single"/>
    </w:rPr>
  </w:style>
  <w:style w:type="paragraph" w:styleId="3">
    <w:name w:val="Body Text 3"/>
    <w:basedOn w:val="a"/>
    <w:link w:val="30"/>
    <w:rsid w:val="006F22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F22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2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5E9"/>
  </w:style>
  <w:style w:type="paragraph" w:styleId="a8">
    <w:name w:val="footer"/>
    <w:basedOn w:val="a"/>
    <w:link w:val="a9"/>
    <w:uiPriority w:val="99"/>
    <w:unhideWhenUsed/>
    <w:rsid w:val="00A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5E9"/>
  </w:style>
  <w:style w:type="paragraph" w:styleId="aa">
    <w:name w:val="List Paragraph"/>
    <w:basedOn w:val="a"/>
    <w:uiPriority w:val="34"/>
    <w:qFormat/>
    <w:rsid w:val="005B3B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652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komobr.ru/&#1044;&#1086;&#1082;&#1091;&#1084;&#1077;&#1085;&#1090;&#1099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proobraz.ru/deyatelnost/pravovaya_sluzhba/podpisano-otraslevoe-soglashenie-na-2020-2022-god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sreg.ru/sobytiya/novosti/organy/gubernator/pravitelstvo-oblasti-obedinenie-organizaciy-profsoyuzov-i-associacii-rabotodateley-zaklyuchili-soglashenie-na-2018-2020-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.ru/Files/Otraslevoe_soglashenie_po_organ5358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15F6-7946-4F3D-B39D-91D509C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Gigabyte</cp:lastModifiedBy>
  <cp:revision>5</cp:revision>
  <cp:lastPrinted>2022-03-18T12:19:00Z</cp:lastPrinted>
  <dcterms:created xsi:type="dcterms:W3CDTF">2022-03-21T08:38:00Z</dcterms:created>
  <dcterms:modified xsi:type="dcterms:W3CDTF">2022-03-21T10:24:00Z</dcterms:modified>
</cp:coreProperties>
</file>